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E057AB">
        <w:rPr>
          <w:rFonts w:ascii="標楷體" w:eastAsia="標楷體" w:hAnsi="標楷體" w:hint="eastAsia"/>
          <w:b/>
          <w:sz w:val="30"/>
          <w:szCs w:val="30"/>
        </w:rPr>
        <w:t>萬豐</w:t>
      </w:r>
      <w:r w:rsidR="006F6738" w:rsidRPr="00126102">
        <w:rPr>
          <w:rFonts w:ascii="標楷體" w:eastAsia="標楷體" w:hAnsi="標楷體"/>
          <w:b/>
          <w:sz w:val="30"/>
          <w:szCs w:val="30"/>
        </w:rPr>
        <w:t>國民</w:t>
      </w:r>
      <w:r w:rsidR="00E057AB">
        <w:rPr>
          <w:rFonts w:ascii="標楷體" w:eastAsia="標楷體" w:hAnsi="標楷體" w:hint="eastAsia"/>
          <w:b/>
          <w:sz w:val="30"/>
          <w:szCs w:val="30"/>
        </w:rPr>
        <w:t>小</w:t>
      </w:r>
      <w:r w:rsidR="006F6738" w:rsidRPr="00126102">
        <w:rPr>
          <w:rFonts w:ascii="標楷體" w:eastAsia="標楷體" w:hAnsi="標楷體"/>
          <w:b/>
          <w:sz w:val="30"/>
          <w:szCs w:val="30"/>
        </w:rPr>
        <w:t>學</w:t>
      </w:r>
      <w:r w:rsidR="00480FDA">
        <w:rPr>
          <w:rFonts w:ascii="標楷體" w:eastAsia="標楷體" w:hAnsi="標楷體"/>
          <w:b/>
          <w:sz w:val="30"/>
          <w:szCs w:val="30"/>
        </w:rPr>
        <w:t>113學年度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5D2FC2">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一</w:t>
            </w:r>
            <w:r w:rsidRPr="00126102">
              <w:rPr>
                <w:rFonts w:ascii="標楷體" w:eastAsia="標楷體" w:hAnsi="標楷體" w:hint="eastAsia"/>
                <w:sz w:val="28"/>
              </w:rPr>
              <w:t>年級</w:t>
            </w:r>
            <w:r>
              <w:rPr>
                <w:rFonts w:ascii="標楷體" w:eastAsia="標楷體" w:hAnsi="標楷體" w:hint="eastAsia"/>
                <w:sz w:val="28"/>
              </w:rPr>
              <w:t>甲</w:t>
            </w:r>
            <w:r w:rsidRPr="00126102">
              <w:rPr>
                <w:rFonts w:ascii="標楷體" w:eastAsia="標楷體" w:hAnsi="標楷體" w:hint="eastAsia"/>
                <w:sz w:val="28"/>
              </w:rPr>
              <w:t>班</w:t>
            </w:r>
          </w:p>
        </w:tc>
      </w:tr>
      <w:tr w:rsidR="009043BC" w:rsidRPr="00126102" w:rsidTr="005D2FC2">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5D2FC2">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w:t>
            </w:r>
            <w:proofErr w:type="gramStart"/>
            <w:r>
              <w:rPr>
                <w:rFonts w:ascii="標楷體" w:eastAsia="標楷體" w:hAnsi="標楷體" w:hint="eastAsia"/>
                <w:sz w:val="28"/>
              </w:rPr>
              <w:t>曹峻昌</w:t>
            </w:r>
            <w:proofErr w:type="gramEnd"/>
          </w:p>
        </w:tc>
      </w:tr>
      <w:tr w:rsidR="009043BC" w:rsidRPr="00126102" w:rsidTr="005D2FC2">
        <w:trPr>
          <w:trHeight w:val="2894"/>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4F7DB5" w:rsidP="009043BC">
            <w:pPr>
              <w:rPr>
                <w:rFonts w:ascii="標楷體" w:eastAsia="標楷體" w:hAnsi="標楷體"/>
                <w:sz w:val="28"/>
                <w:szCs w:val="28"/>
              </w:rPr>
            </w:pPr>
            <w:r w:rsidRPr="00126102">
              <w:rPr>
                <w:rFonts w:ascii="標楷體" w:eastAsia="標楷體" w:hAnsi="標楷體" w:hint="eastAsia"/>
                <w:sz w:val="28"/>
              </w:rPr>
              <w:t>□</w:t>
            </w:r>
            <w:r w:rsidR="009043BC"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r>
              <w:rPr>
                <w:rFonts w:ascii="新細明體" w:hAnsi="新細明體" w:hint="eastAsia"/>
                <w:sz w:val="28"/>
                <w:szCs w:val="28"/>
              </w:rPr>
              <w:t>■</w:t>
            </w:r>
            <w:r w:rsidRPr="00126102">
              <w:rPr>
                <w:rFonts w:ascii="標楷體" w:eastAsia="標楷體" w:hAnsi="標楷體" w:hint="eastAsia"/>
                <w:sz w:val="28"/>
                <w:szCs w:val="28"/>
              </w:rPr>
              <w:t xml:space="preserve">生活課程　</w:t>
            </w:r>
            <w:r>
              <w:rPr>
                <w:rFonts w:ascii="新細明體" w:hAnsi="新細明體" w:hint="eastAsia"/>
                <w:sz w:val="28"/>
                <w:szCs w:val="28"/>
              </w:rPr>
              <w:t>■</w:t>
            </w:r>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sidR="004F7DB5" w:rsidRPr="00126102">
              <w:rPr>
                <w:rFonts w:ascii="標楷體" w:eastAsia="標楷體" w:hAnsi="標楷體" w:hint="eastAsia"/>
                <w:sz w:val="28"/>
              </w:rPr>
              <w:t>□</w:t>
            </w:r>
            <w:bookmarkStart w:id="0" w:name="_GoBack"/>
            <w:bookmarkEnd w:id="0"/>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sidR="006728E7">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9043BC" w:rsidRPr="00126102" w:rsidTr="00342E7A">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9043BC" w:rsidRPr="00126102" w:rsidTr="009B2E24">
        <w:trPr>
          <w:trHeight w:val="737"/>
        </w:trPr>
        <w:tc>
          <w:tcPr>
            <w:tcW w:w="2088" w:type="dxa"/>
            <w:vAlign w:val="center"/>
          </w:tcPr>
          <w:p w:rsidR="009043BC" w:rsidRPr="005B71AB" w:rsidRDefault="009043BC" w:rsidP="009043BC">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9043BC" w:rsidRPr="005B71AB" w:rsidRDefault="009043BC" w:rsidP="009043BC">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9043BC" w:rsidRPr="00126102" w:rsidTr="00FF0625">
        <w:trPr>
          <w:trHeight w:val="1020"/>
        </w:trPr>
        <w:tc>
          <w:tcPr>
            <w:tcW w:w="2088" w:type="dxa"/>
            <w:vAlign w:val="center"/>
          </w:tcPr>
          <w:p w:rsidR="009043BC" w:rsidRPr="00AB4376" w:rsidRDefault="009043BC" w:rsidP="009043BC">
            <w:pPr>
              <w:jc w:val="center"/>
              <w:rPr>
                <w:rFonts w:ascii="標楷體" w:eastAsia="標楷體" w:hAnsi="標楷體"/>
                <w:sz w:val="28"/>
                <w:szCs w:val="28"/>
              </w:rPr>
            </w:pPr>
            <w:r w:rsidRPr="00AB4376">
              <w:rPr>
                <w:rFonts w:ascii="標楷體" w:eastAsia="標楷體" w:hAnsi="標楷體" w:hint="eastAsia"/>
                <w:color w:val="FF0000"/>
                <w:sz w:val="28"/>
              </w:rPr>
              <w:t>總綱核心素養具體內涵</w:t>
            </w:r>
          </w:p>
        </w:tc>
        <w:tc>
          <w:tcPr>
            <w:tcW w:w="3544" w:type="dxa"/>
            <w:vAlign w:val="center"/>
          </w:tcPr>
          <w:p w:rsidR="009043BC" w:rsidRPr="00AB4376" w:rsidRDefault="009043BC" w:rsidP="009043BC">
            <w:pPr>
              <w:rPr>
                <w:rFonts w:ascii="標楷體" w:eastAsia="標楷體" w:hAnsi="標楷體"/>
              </w:rPr>
            </w:pPr>
            <w:r w:rsidRPr="00AB4376">
              <w:rPr>
                <w:rFonts w:ascii="標楷體" w:eastAsia="標楷體" w:hAnsi="標楷體"/>
              </w:rPr>
              <w:t xml:space="preserve">E-A2 </w:t>
            </w:r>
            <w:r w:rsidRPr="00AB4376">
              <w:rPr>
                <w:rFonts w:ascii="標楷體" w:eastAsia="標楷體" w:hAnsi="標楷體" w:hint="eastAsia"/>
              </w:rPr>
              <w:t>具備探索問題的思考能力，並透過體驗與實踐處理日常生活</w:t>
            </w:r>
          </w:p>
          <w:p w:rsidR="009043BC" w:rsidRPr="00AB4376" w:rsidRDefault="009043BC" w:rsidP="009043BC">
            <w:pPr>
              <w:rPr>
                <w:rFonts w:ascii="標楷體" w:eastAsia="標楷體" w:hAnsi="標楷體"/>
              </w:rPr>
            </w:pPr>
            <w:r w:rsidRPr="00AB4376">
              <w:rPr>
                <w:rFonts w:ascii="標楷體" w:eastAsia="標楷體" w:hAnsi="標楷體" w:hint="eastAsia"/>
              </w:rPr>
              <w:t>問題。</w:t>
            </w:r>
          </w:p>
          <w:p w:rsidR="009043BC" w:rsidRPr="00AB4376" w:rsidRDefault="009043BC" w:rsidP="009043BC">
            <w:pPr>
              <w:rPr>
                <w:rFonts w:ascii="標楷體" w:eastAsia="標楷體" w:hAnsi="標楷體"/>
              </w:rPr>
            </w:pPr>
            <w:r w:rsidRPr="00AB4376">
              <w:rPr>
                <w:rFonts w:ascii="標楷體" w:eastAsia="標楷體" w:hAnsi="標楷體"/>
              </w:rPr>
              <w:t xml:space="preserve">E-C1 </w:t>
            </w:r>
            <w:r w:rsidRPr="00AB4376">
              <w:rPr>
                <w:rFonts w:ascii="標楷體" w:eastAsia="標楷體" w:hAnsi="標楷體" w:hint="eastAsia"/>
              </w:rPr>
              <w:t>具備個人生活道德的知識與是非判斷的能力，理解並遵守社</w:t>
            </w:r>
          </w:p>
          <w:p w:rsidR="009043BC" w:rsidRPr="00AB4376" w:rsidRDefault="009043BC" w:rsidP="009043BC">
            <w:pPr>
              <w:rPr>
                <w:rFonts w:ascii="標楷體" w:eastAsia="標楷體" w:hAnsi="標楷體"/>
                <w:sz w:val="28"/>
              </w:rPr>
            </w:pPr>
            <w:r w:rsidRPr="00AB4376">
              <w:rPr>
                <w:rFonts w:ascii="標楷體" w:eastAsia="標楷體" w:hAnsi="標楷體" w:hint="eastAsia"/>
              </w:rPr>
              <w:lastRenderedPageBreak/>
              <w:t>會道德規範，培養公民意識，關懷生態環境。</w:t>
            </w:r>
          </w:p>
        </w:tc>
        <w:tc>
          <w:tcPr>
            <w:tcW w:w="1843" w:type="dxa"/>
            <w:gridSpan w:val="2"/>
            <w:vAlign w:val="center"/>
          </w:tcPr>
          <w:p w:rsidR="009043BC" w:rsidRPr="00AB4376" w:rsidRDefault="009043BC" w:rsidP="009043BC">
            <w:pPr>
              <w:jc w:val="center"/>
              <w:rPr>
                <w:rFonts w:ascii="標楷體" w:eastAsia="標楷體" w:hAnsi="標楷體"/>
                <w:color w:val="FF0000"/>
                <w:sz w:val="28"/>
              </w:rPr>
            </w:pPr>
            <w:proofErr w:type="gramStart"/>
            <w:r w:rsidRPr="00AB4376">
              <w:rPr>
                <w:rFonts w:ascii="標楷體" w:eastAsia="標楷體" w:hAnsi="標楷體" w:hint="eastAsia"/>
                <w:color w:val="FF0000"/>
                <w:sz w:val="28"/>
              </w:rPr>
              <w:lastRenderedPageBreak/>
              <w:t>領綱核心</w:t>
            </w:r>
            <w:proofErr w:type="gramEnd"/>
            <w:r w:rsidRPr="00AB4376">
              <w:rPr>
                <w:rFonts w:ascii="標楷體" w:eastAsia="標楷體" w:hAnsi="標楷體" w:hint="eastAsia"/>
                <w:color w:val="FF0000"/>
                <w:sz w:val="28"/>
              </w:rPr>
              <w:t>素養</w:t>
            </w:r>
          </w:p>
          <w:p w:rsidR="009043BC" w:rsidRPr="00AB4376" w:rsidRDefault="009043BC" w:rsidP="009043BC">
            <w:pPr>
              <w:jc w:val="center"/>
              <w:rPr>
                <w:rFonts w:ascii="標楷體" w:eastAsia="標楷體" w:hAnsi="標楷體"/>
                <w:sz w:val="28"/>
              </w:rPr>
            </w:pPr>
            <w:r w:rsidRPr="00AB4376">
              <w:rPr>
                <w:rFonts w:ascii="標楷體" w:eastAsia="標楷體" w:hAnsi="標楷體" w:hint="eastAsia"/>
                <w:color w:val="FF0000"/>
                <w:sz w:val="28"/>
              </w:rPr>
              <w:t>具體內涵</w:t>
            </w:r>
          </w:p>
        </w:tc>
        <w:tc>
          <w:tcPr>
            <w:tcW w:w="6903" w:type="dxa"/>
            <w:gridSpan w:val="2"/>
            <w:vAlign w:val="center"/>
          </w:tcPr>
          <w:p w:rsidR="009043BC" w:rsidRPr="00AB4376" w:rsidRDefault="009043BC" w:rsidP="009043BC">
            <w:pPr>
              <w:rPr>
                <w:rFonts w:ascii="標楷體" w:eastAsia="標楷體" w:hAnsi="標楷體"/>
                <w:sz w:val="28"/>
              </w:rPr>
            </w:pPr>
            <w:r w:rsidRPr="00AB4376">
              <w:rPr>
                <w:rStyle w:val="af0"/>
                <w:rFonts w:ascii="標楷體" w:eastAsia="標楷體" w:hAnsi="標楷體"/>
                <w:color w:val="000000"/>
                <w:bdr w:val="none" w:sz="0" w:space="0" w:color="auto" w:frame="1"/>
                <w:shd w:val="clear" w:color="auto" w:fill="FFFFFF"/>
              </w:rPr>
              <w:t>國-E-C2</w:t>
            </w:r>
            <w:r w:rsidRPr="00AB4376">
              <w:rPr>
                <w:rFonts w:ascii="標楷體" w:eastAsia="標楷體" w:hAnsi="標楷體"/>
                <w:color w:val="000000"/>
              </w:rPr>
              <w:br/>
            </w:r>
            <w:r w:rsidRPr="00AB4376">
              <w:rPr>
                <w:rFonts w:ascii="標楷體" w:eastAsia="標楷體" w:hAnsi="標楷體"/>
                <w:color w:val="000000"/>
                <w:shd w:val="clear" w:color="auto" w:fill="FFFFFF"/>
              </w:rPr>
              <w:t>與他人互動時， 能適切運用語文能力表達個人想法，理解與包容不同意見， 樂於參與學校及社區活動，體會團隊合作的重要性。</w:t>
            </w:r>
            <w:r w:rsidRPr="00AB4376">
              <w:rPr>
                <w:rFonts w:ascii="標楷體" w:eastAsia="標楷體" w:hAnsi="標楷體"/>
                <w:b/>
                <w:color w:val="000000"/>
                <w:shd w:val="clear" w:color="auto" w:fill="FFFFFF"/>
              </w:rPr>
              <w:t>生活-E-C1</w:t>
            </w:r>
            <w:r w:rsidRPr="00AB4376">
              <w:rPr>
                <w:rFonts w:ascii="標楷體" w:eastAsia="標楷體" w:hAnsi="標楷體"/>
                <w:color w:val="000000"/>
              </w:rPr>
              <w:br/>
            </w:r>
            <w:r w:rsidRPr="00AB4376">
              <w:rPr>
                <w:rFonts w:ascii="標楷體" w:eastAsia="標楷體" w:hAnsi="標楷體"/>
                <w:color w:val="000000"/>
                <w:shd w:val="clear" w:color="auto" w:fill="FFFFFF"/>
              </w:rPr>
              <w:t>覺察自己、他人和環境的關係，體會生活禮儀與團體規範的意</w:t>
            </w:r>
            <w:r w:rsidRPr="00AB4376">
              <w:rPr>
                <w:rFonts w:ascii="標楷體" w:eastAsia="標楷體" w:hAnsi="標楷體"/>
                <w:color w:val="000000"/>
                <w:shd w:val="clear" w:color="auto" w:fill="FFFFFF"/>
              </w:rPr>
              <w:lastRenderedPageBreak/>
              <w:t>義，學習尊重他人、愛護生活環境及關懷生命，並於生活中實踐，同時能省思自己在團體中所應扮演的角色，在能力所及或與他人合作的情況下，為改善事情而努力或採取改進行動。</w:t>
            </w:r>
          </w:p>
        </w:tc>
      </w:tr>
      <w:tr w:rsidR="009043BC" w:rsidRPr="00126102" w:rsidTr="005D2FC2">
        <w:trPr>
          <w:trHeight w:val="1020"/>
        </w:trPr>
        <w:tc>
          <w:tcPr>
            <w:tcW w:w="2088" w:type="dxa"/>
            <w:vAlign w:val="center"/>
          </w:tcPr>
          <w:p w:rsidR="009043BC" w:rsidRPr="00126102" w:rsidRDefault="009043BC" w:rsidP="009043BC">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9043BC" w:rsidRPr="00345ECE" w:rsidRDefault="009043BC" w:rsidP="009043BC">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9043BC" w:rsidRPr="00345ECE" w:rsidRDefault="009043BC" w:rsidP="009043BC">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9043BC" w:rsidRPr="005B71AB" w:rsidRDefault="009043BC" w:rsidP="009043BC">
            <w:pPr>
              <w:pStyle w:val="Default"/>
              <w:rPr>
                <w:rFonts w:hAnsi="標楷體"/>
                <w:sz w:val="23"/>
                <w:szCs w:val="23"/>
              </w:rPr>
            </w:pPr>
            <w:r w:rsidRPr="00345ECE">
              <w:rPr>
                <w:rFonts w:hAnsi="標楷體" w:cs="NotoSansCJKtc-Light" w:hint="eastAsia"/>
              </w:rPr>
              <w:t>3.在能力上能學會利用人行道、交通號</w:t>
            </w:r>
            <w:proofErr w:type="gramStart"/>
            <w:r w:rsidRPr="00345ECE">
              <w:rPr>
                <w:rFonts w:hAnsi="標楷體" w:cs="NotoSansCJKtc-Light" w:hint="eastAsia"/>
              </w:rPr>
              <w:t>誌</w:t>
            </w:r>
            <w:proofErr w:type="gramEnd"/>
            <w:r w:rsidRPr="00345ECE">
              <w:rPr>
                <w:rFonts w:hAnsi="標楷體" w:cs="NotoSansCJKtc-Light" w:hint="eastAsia"/>
              </w:rPr>
              <w:t>、標線、標誌等行人設施，以及正確過馬路的方法。</w:t>
            </w:r>
          </w:p>
        </w:tc>
      </w:tr>
    </w:tbl>
    <w:p w:rsidR="006F6738" w:rsidRDefault="006F6738"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Pr="00126102" w:rsidRDefault="00512885"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126102" w:rsidRPr="00126102" w:rsidTr="009043BC">
        <w:trPr>
          <w:trHeight w:val="649"/>
          <w:tblHeader/>
        </w:trPr>
        <w:tc>
          <w:tcPr>
            <w:tcW w:w="785"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678"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126102" w:rsidRDefault="00AD2F9A" w:rsidP="007C0BF1">
            <w:pPr>
              <w:jc w:val="center"/>
              <w:rPr>
                <w:rFonts w:ascii="標楷體" w:eastAsia="標楷體" w:hAnsi="標楷體"/>
              </w:rPr>
            </w:pPr>
            <w:r w:rsidRPr="00126102">
              <w:rPr>
                <w:rFonts w:ascii="標楷體" w:eastAsia="標楷體" w:hAnsi="標楷體" w:hint="eastAsia"/>
              </w:rPr>
              <w:t>可</w:t>
            </w:r>
            <w:r w:rsidR="005D2FC2" w:rsidRPr="005D2FC2">
              <w:rPr>
                <w:rFonts w:ascii="標楷體" w:eastAsia="標楷體" w:hAnsi="標楷體" w:hint="eastAsia"/>
                <w:color w:val="FF0000"/>
              </w:rPr>
              <w:t>由</w:t>
            </w:r>
            <w:r w:rsidRPr="00126102">
              <w:rPr>
                <w:rFonts w:ascii="標楷體" w:eastAsia="標楷體" w:hAnsi="標楷體" w:hint="eastAsia"/>
              </w:rPr>
              <w:t>學校自訂</w:t>
            </w:r>
          </w:p>
          <w:p w:rsidR="00A358DD" w:rsidRPr="00126102" w:rsidRDefault="00A358DD" w:rsidP="005D2FC2">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005D2FC2"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C605EE" w:rsidRPr="00126102" w:rsidRDefault="00C605EE" w:rsidP="006E30DC">
            <w:pPr>
              <w:jc w:val="center"/>
              <w:rPr>
                <w:rFonts w:ascii="標楷體" w:eastAsia="標楷體" w:hAnsi="標楷體"/>
                <w:b/>
                <w:sz w:val="28"/>
                <w:szCs w:val="28"/>
              </w:rPr>
            </w:pPr>
            <w:r w:rsidRPr="00126102">
              <w:rPr>
                <w:rFonts w:ascii="標楷體" w:eastAsia="標楷體" w:hAnsi="標楷體" w:hint="eastAsia"/>
                <w:b/>
                <w:sz w:val="28"/>
                <w:szCs w:val="28"/>
              </w:rPr>
              <w:t>評量</w:t>
            </w:r>
            <w:r w:rsidR="004103C5" w:rsidRPr="00126102">
              <w:rPr>
                <w:rFonts w:ascii="標楷體" w:eastAsia="標楷體" w:hAnsi="標楷體" w:hint="eastAsia"/>
                <w:b/>
                <w:sz w:val="28"/>
                <w:szCs w:val="28"/>
              </w:rPr>
              <w:t>方式</w:t>
            </w:r>
          </w:p>
        </w:tc>
        <w:tc>
          <w:tcPr>
            <w:tcW w:w="436"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C605EE">
        <w:trPr>
          <w:trHeight w:val="1035"/>
          <w:tblHeader/>
        </w:trPr>
        <w:tc>
          <w:tcPr>
            <w:tcW w:w="172"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436"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9043BC" w:rsidRPr="00126102" w:rsidTr="00647410">
        <w:trPr>
          <w:trHeight w:val="1304"/>
        </w:trPr>
        <w:tc>
          <w:tcPr>
            <w:tcW w:w="172" w:type="pct"/>
            <w:vAlign w:val="center"/>
          </w:tcPr>
          <w:p w:rsidR="009043BC" w:rsidRPr="00126102" w:rsidRDefault="009043BC" w:rsidP="009043BC">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613" w:type="pct"/>
            <w:vAlign w:val="center"/>
          </w:tcPr>
          <w:p w:rsidR="009043BC" w:rsidRPr="0000639F" w:rsidRDefault="009043BC" w:rsidP="009043BC">
            <w:pPr>
              <w:rPr>
                <w:rFonts w:ascii="標楷體" w:eastAsia="標楷體" w:hAnsi="標楷體" w:cs="新細明體"/>
              </w:rPr>
            </w:pPr>
            <w:r w:rsidRPr="0000639F">
              <w:rPr>
                <w:rFonts w:ascii="標楷體" w:eastAsia="標楷體" w:hAnsi="標楷體" w:cs="新細明體" w:hint="eastAsia"/>
              </w:rPr>
              <w:t>安全上學我注意</w:t>
            </w:r>
            <w:r>
              <w:rPr>
                <w:rFonts w:ascii="標楷體" w:eastAsia="標楷體" w:hAnsi="標楷體" w:cs="新細明體" w:hint="eastAsia"/>
              </w:rPr>
              <w:t>/</w:t>
            </w:r>
            <w:r>
              <w:rPr>
                <w:rFonts w:ascii="標楷體" w:eastAsia="標楷體" w:hAnsi="標楷體" w:cs="新細明體"/>
              </w:rPr>
              <w:t>1</w:t>
            </w:r>
          </w:p>
        </w:tc>
        <w:tc>
          <w:tcPr>
            <w:tcW w:w="582" w:type="pct"/>
            <w:vAlign w:val="center"/>
          </w:tcPr>
          <w:p w:rsidR="009043BC" w:rsidRPr="0000639F" w:rsidRDefault="009043BC" w:rsidP="009043BC">
            <w:pPr>
              <w:rPr>
                <w:rFonts w:ascii="標楷體" w:eastAsia="標楷體" w:hAnsi="標楷體" w:cs="新細明體"/>
                <w:sz w:val="28"/>
                <w:szCs w:val="28"/>
              </w:rPr>
            </w:pPr>
            <w:r w:rsidRPr="0000639F">
              <w:rPr>
                <w:rFonts w:ascii="標楷體" w:eastAsia="標楷體" w:hAnsi="標楷體" w:hint="eastAsia"/>
                <w:sz w:val="23"/>
                <w:szCs w:val="23"/>
              </w:rPr>
              <w:t>國</w:t>
            </w:r>
            <w:r w:rsidRPr="0000639F">
              <w:rPr>
                <w:rFonts w:ascii="標楷體" w:eastAsia="標楷體" w:hAnsi="標楷體"/>
                <w:sz w:val="23"/>
                <w:szCs w:val="23"/>
              </w:rPr>
              <w:t xml:space="preserve">1-I-1 </w:t>
            </w:r>
          </w:p>
          <w:p w:rsidR="009043BC" w:rsidRPr="0000639F" w:rsidRDefault="009043BC" w:rsidP="009043BC">
            <w:pPr>
              <w:rPr>
                <w:rFonts w:ascii="標楷體" w:eastAsia="標楷體" w:hAnsi="標楷體"/>
                <w:sz w:val="23"/>
                <w:szCs w:val="23"/>
              </w:rPr>
            </w:pPr>
            <w:r w:rsidRPr="0000639F">
              <w:rPr>
                <w:rFonts w:ascii="標楷體" w:eastAsia="標楷體" w:hAnsi="標楷體" w:hint="eastAsia"/>
                <w:sz w:val="23"/>
                <w:szCs w:val="23"/>
              </w:rPr>
              <w:t>養成專心聆聽的習慣，尊重對方的發言。</w:t>
            </w:r>
          </w:p>
          <w:p w:rsidR="009043BC" w:rsidRPr="0000639F" w:rsidRDefault="009043BC" w:rsidP="009043BC">
            <w:pPr>
              <w:pStyle w:val="Default"/>
              <w:rPr>
                <w:rFonts w:hAnsi="標楷體"/>
                <w:sz w:val="23"/>
                <w:szCs w:val="23"/>
              </w:rPr>
            </w:pPr>
            <w:r w:rsidRPr="0000639F">
              <w:rPr>
                <w:rFonts w:hAnsi="標楷體" w:hint="eastAsia"/>
                <w:sz w:val="23"/>
                <w:szCs w:val="23"/>
              </w:rPr>
              <w:t>生</w:t>
            </w:r>
            <w:r w:rsidRPr="0000639F">
              <w:rPr>
                <w:rFonts w:hAnsi="標楷體"/>
                <w:sz w:val="23"/>
                <w:szCs w:val="23"/>
              </w:rPr>
              <w:t xml:space="preserve">E-I-1 </w:t>
            </w:r>
            <w:r w:rsidRPr="0000639F">
              <w:rPr>
                <w:rFonts w:hAnsi="標楷體" w:hint="eastAsia"/>
                <w:sz w:val="23"/>
                <w:szCs w:val="23"/>
              </w:rPr>
              <w:t>生活習慣的養成。</w:t>
            </w:r>
            <w:r w:rsidRPr="0000639F">
              <w:rPr>
                <w:rFonts w:hAnsi="標楷體"/>
                <w:sz w:val="23"/>
                <w:szCs w:val="23"/>
              </w:rPr>
              <w:t xml:space="preserve"> </w:t>
            </w:r>
          </w:p>
        </w:tc>
        <w:tc>
          <w:tcPr>
            <w:tcW w:w="678" w:type="pct"/>
            <w:tcBorders>
              <w:right w:val="single" w:sz="4" w:space="0" w:color="auto"/>
            </w:tcBorders>
            <w:vAlign w:val="center"/>
          </w:tcPr>
          <w:p w:rsidR="009043BC" w:rsidRDefault="009043BC" w:rsidP="009043BC">
            <w:pPr>
              <w:pStyle w:val="Default"/>
              <w:rPr>
                <w:rFonts w:hAnsi="標楷體"/>
                <w:sz w:val="23"/>
                <w:szCs w:val="23"/>
              </w:rPr>
            </w:pPr>
            <w:r w:rsidRPr="0000639F">
              <w:rPr>
                <w:rFonts w:hAnsi="標楷體" w:hint="eastAsia"/>
                <w:sz w:val="23"/>
                <w:szCs w:val="23"/>
              </w:rPr>
              <w:t>國</w:t>
            </w:r>
            <w:r w:rsidRPr="0000639F">
              <w:rPr>
                <w:rFonts w:hAnsi="標楷體"/>
                <w:sz w:val="23"/>
                <w:szCs w:val="23"/>
              </w:rPr>
              <w:t>Bb-I-1</w:t>
            </w:r>
            <w:r w:rsidRPr="0000639F">
              <w:rPr>
                <w:rFonts w:hAnsi="標楷體" w:hint="eastAsia"/>
                <w:sz w:val="23"/>
                <w:szCs w:val="23"/>
              </w:rPr>
              <w:t>自我情感的表達。</w:t>
            </w:r>
            <w:r w:rsidRPr="0000639F">
              <w:rPr>
                <w:rFonts w:hAnsi="標楷體"/>
                <w:sz w:val="23"/>
                <w:szCs w:val="23"/>
              </w:rPr>
              <w:br/>
            </w:r>
            <w:r w:rsidRPr="0000639F">
              <w:rPr>
                <w:rFonts w:hAnsi="標楷體" w:hint="eastAsia"/>
                <w:sz w:val="23"/>
                <w:szCs w:val="23"/>
              </w:rPr>
              <w:t>生</w:t>
            </w:r>
            <w:r w:rsidRPr="0000639F">
              <w:rPr>
                <w:rFonts w:hAnsi="標楷體"/>
              </w:rPr>
              <w:t>E-I-2</w:t>
            </w:r>
            <w:r w:rsidRPr="0000639F">
              <w:rPr>
                <w:rFonts w:hAnsi="標楷體" w:hint="eastAsia"/>
                <w:sz w:val="23"/>
                <w:szCs w:val="23"/>
              </w:rPr>
              <w:t>生活規範的實踐。</w:t>
            </w:r>
            <w:r w:rsidRPr="0000639F">
              <w:rPr>
                <w:rFonts w:hAnsi="標楷體"/>
                <w:sz w:val="23"/>
                <w:szCs w:val="23"/>
              </w:rPr>
              <w:t xml:space="preserve"> </w:t>
            </w:r>
          </w:p>
          <w:p w:rsidR="009043BC" w:rsidRPr="00636B9B" w:rsidRDefault="009043BC" w:rsidP="009043BC">
            <w:pPr>
              <w:rPr>
                <w:rFonts w:ascii="標楷體" w:eastAsia="標楷體" w:hAnsi="標楷體"/>
                <w:highlight w:val="yellow"/>
              </w:rPr>
            </w:pPr>
            <w:r w:rsidRPr="00636B9B">
              <w:rPr>
                <w:rFonts w:ascii="標楷體" w:eastAsia="標楷體" w:hAnsi="標楷體" w:hint="eastAsia"/>
                <w:highlight w:val="yellow"/>
              </w:rPr>
              <w:t>交</w:t>
            </w:r>
            <w:r w:rsidRPr="00636B9B">
              <w:rPr>
                <w:rFonts w:ascii="標楷體" w:eastAsia="標楷體" w:hAnsi="標楷體"/>
                <w:highlight w:val="yellow"/>
              </w:rPr>
              <w:t xml:space="preserve">Ca-I-1 </w:t>
            </w:r>
            <w:r w:rsidRPr="00636B9B">
              <w:rPr>
                <w:rFonts w:ascii="標楷體" w:eastAsia="標楷體" w:hAnsi="標楷體" w:hint="eastAsia"/>
                <w:highlight w:val="yellow"/>
              </w:rPr>
              <w:t>知道使用行人設施安全通</w:t>
            </w:r>
          </w:p>
          <w:p w:rsidR="009043BC" w:rsidRPr="0000639F" w:rsidRDefault="009043BC" w:rsidP="009043BC">
            <w:pPr>
              <w:rPr>
                <w:rFonts w:ascii="標楷體" w:eastAsia="標楷體" w:hAnsi="標楷體" w:cs="標楷體"/>
                <w:sz w:val="23"/>
                <w:szCs w:val="23"/>
              </w:rPr>
            </w:pPr>
            <w:r w:rsidRPr="00636B9B">
              <w:rPr>
                <w:rFonts w:ascii="標楷體" w:eastAsia="標楷體" w:hAnsi="標楷體" w:hint="eastAsia"/>
                <w:highlight w:val="yellow"/>
              </w:rPr>
              <w:t>行。</w:t>
            </w:r>
          </w:p>
        </w:tc>
        <w:tc>
          <w:tcPr>
            <w:tcW w:w="920" w:type="pct"/>
            <w:tcBorders>
              <w:left w:val="single" w:sz="4" w:space="0" w:color="auto"/>
              <w:right w:val="single" w:sz="4" w:space="0" w:color="auto"/>
            </w:tcBorders>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9043BC" w:rsidRPr="0000639F" w:rsidRDefault="009043BC" w:rsidP="009043BC">
            <w:pPr>
              <w:pStyle w:val="Default"/>
              <w:rPr>
                <w:rFonts w:hAnsi="標楷體"/>
                <w:sz w:val="23"/>
                <w:szCs w:val="23"/>
              </w:rPr>
            </w:pPr>
            <w:r w:rsidRPr="0000639F">
              <w:rPr>
                <w:rFonts w:hAnsi="標楷體" w:hint="eastAsia"/>
                <w:sz w:val="23"/>
                <w:szCs w:val="23"/>
              </w:rPr>
              <w:t>1.交通安全教案手冊</w:t>
            </w:r>
          </w:p>
          <w:p w:rsidR="009043BC" w:rsidRPr="0000639F" w:rsidRDefault="009043BC" w:rsidP="009043BC">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9043BC" w:rsidRPr="0000639F" w:rsidRDefault="009043BC" w:rsidP="009043BC">
            <w:pPr>
              <w:rPr>
                <w:rFonts w:ascii="標楷體" w:eastAsia="標楷體" w:hAnsi="標楷體" w:cs="新細明體"/>
                <w:sz w:val="28"/>
                <w:szCs w:val="28"/>
              </w:rPr>
            </w:pPr>
          </w:p>
        </w:tc>
      </w:tr>
      <w:tr w:rsidR="009043BC" w:rsidRPr="00126102" w:rsidTr="00647410">
        <w:trPr>
          <w:trHeight w:val="1304"/>
        </w:trPr>
        <w:tc>
          <w:tcPr>
            <w:tcW w:w="172" w:type="pct"/>
            <w:vAlign w:val="center"/>
          </w:tcPr>
          <w:p w:rsidR="009043BC" w:rsidRPr="00126102" w:rsidRDefault="009043BC" w:rsidP="009043BC">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7</w:t>
            </w:r>
          </w:p>
        </w:tc>
        <w:tc>
          <w:tcPr>
            <w:tcW w:w="613" w:type="pct"/>
            <w:vAlign w:val="center"/>
          </w:tcPr>
          <w:p w:rsidR="009043BC" w:rsidRPr="0000639F" w:rsidRDefault="009043BC" w:rsidP="009043BC">
            <w:pPr>
              <w:rPr>
                <w:rFonts w:ascii="標楷體" w:eastAsia="標楷體" w:hAnsi="標楷體" w:cs="新細明體"/>
              </w:rPr>
            </w:pPr>
            <w:r w:rsidRPr="0000639F">
              <w:rPr>
                <w:rFonts w:ascii="標楷體" w:eastAsia="標楷體" w:hAnsi="標楷體" w:cs="新細明體" w:hint="eastAsia"/>
              </w:rPr>
              <w:t>安全上學我注意</w:t>
            </w:r>
            <w:r>
              <w:rPr>
                <w:rFonts w:ascii="標楷體" w:eastAsia="標楷體" w:hAnsi="標楷體" w:cs="新細明體" w:hint="eastAsia"/>
              </w:rPr>
              <w:t>/</w:t>
            </w:r>
            <w:r>
              <w:rPr>
                <w:rFonts w:ascii="標楷體" w:eastAsia="標楷體" w:hAnsi="標楷體" w:cs="新細明體"/>
              </w:rPr>
              <w:t>1</w:t>
            </w:r>
          </w:p>
        </w:tc>
        <w:tc>
          <w:tcPr>
            <w:tcW w:w="582" w:type="pct"/>
            <w:vAlign w:val="center"/>
          </w:tcPr>
          <w:p w:rsidR="009043BC" w:rsidRPr="0000639F" w:rsidRDefault="009043BC" w:rsidP="009043BC">
            <w:pPr>
              <w:rPr>
                <w:rFonts w:ascii="標楷體" w:eastAsia="標楷體" w:hAnsi="標楷體" w:cs="新細明體"/>
                <w:sz w:val="28"/>
                <w:szCs w:val="28"/>
              </w:rPr>
            </w:pPr>
            <w:r w:rsidRPr="0000639F">
              <w:rPr>
                <w:rFonts w:ascii="標楷體" w:eastAsia="標楷體" w:hAnsi="標楷體" w:hint="eastAsia"/>
                <w:sz w:val="23"/>
                <w:szCs w:val="23"/>
              </w:rPr>
              <w:t>國</w:t>
            </w:r>
            <w:r w:rsidRPr="0000639F">
              <w:rPr>
                <w:rFonts w:ascii="標楷體" w:eastAsia="標楷體" w:hAnsi="標楷體"/>
                <w:sz w:val="23"/>
                <w:szCs w:val="23"/>
              </w:rPr>
              <w:t xml:space="preserve">1-I-1 </w:t>
            </w:r>
          </w:p>
          <w:p w:rsidR="009043BC" w:rsidRPr="0000639F" w:rsidRDefault="009043BC" w:rsidP="009043BC">
            <w:pPr>
              <w:rPr>
                <w:rFonts w:ascii="標楷體" w:eastAsia="標楷體" w:hAnsi="標楷體"/>
                <w:sz w:val="23"/>
                <w:szCs w:val="23"/>
              </w:rPr>
            </w:pPr>
            <w:r w:rsidRPr="0000639F">
              <w:rPr>
                <w:rFonts w:ascii="標楷體" w:eastAsia="標楷體" w:hAnsi="標楷體" w:hint="eastAsia"/>
                <w:sz w:val="23"/>
                <w:szCs w:val="23"/>
              </w:rPr>
              <w:t>養成專心聆聽的習慣，尊重對方的發言。</w:t>
            </w:r>
          </w:p>
          <w:p w:rsidR="009043BC" w:rsidRPr="0000639F" w:rsidRDefault="009043BC" w:rsidP="009043BC">
            <w:pPr>
              <w:pStyle w:val="Default"/>
              <w:rPr>
                <w:rFonts w:hAnsi="標楷體"/>
                <w:sz w:val="23"/>
                <w:szCs w:val="23"/>
              </w:rPr>
            </w:pPr>
            <w:r w:rsidRPr="0000639F">
              <w:rPr>
                <w:rFonts w:hAnsi="標楷體" w:hint="eastAsia"/>
                <w:sz w:val="23"/>
                <w:szCs w:val="23"/>
              </w:rPr>
              <w:t>生</w:t>
            </w:r>
            <w:r w:rsidRPr="0000639F">
              <w:rPr>
                <w:rFonts w:hAnsi="標楷體"/>
                <w:sz w:val="23"/>
                <w:szCs w:val="23"/>
              </w:rPr>
              <w:t xml:space="preserve">E-I-1 </w:t>
            </w:r>
            <w:r w:rsidRPr="0000639F">
              <w:rPr>
                <w:rFonts w:hAnsi="標楷體" w:hint="eastAsia"/>
                <w:sz w:val="23"/>
                <w:szCs w:val="23"/>
              </w:rPr>
              <w:t>生活習慣的養成。</w:t>
            </w:r>
            <w:r w:rsidRPr="0000639F">
              <w:rPr>
                <w:rFonts w:hAnsi="標楷體"/>
                <w:sz w:val="23"/>
                <w:szCs w:val="23"/>
              </w:rPr>
              <w:t xml:space="preserve"> </w:t>
            </w:r>
          </w:p>
        </w:tc>
        <w:tc>
          <w:tcPr>
            <w:tcW w:w="678" w:type="pct"/>
            <w:tcBorders>
              <w:right w:val="single" w:sz="4" w:space="0" w:color="auto"/>
            </w:tcBorders>
            <w:vAlign w:val="center"/>
          </w:tcPr>
          <w:p w:rsidR="009043BC" w:rsidRDefault="009043BC" w:rsidP="009043BC">
            <w:pPr>
              <w:pStyle w:val="Default"/>
              <w:rPr>
                <w:rFonts w:hAnsi="標楷體"/>
                <w:sz w:val="23"/>
                <w:szCs w:val="23"/>
              </w:rPr>
            </w:pPr>
            <w:r w:rsidRPr="0000639F">
              <w:rPr>
                <w:rFonts w:hAnsi="標楷體" w:hint="eastAsia"/>
                <w:sz w:val="23"/>
                <w:szCs w:val="23"/>
              </w:rPr>
              <w:t>國</w:t>
            </w:r>
            <w:r w:rsidRPr="0000639F">
              <w:rPr>
                <w:rFonts w:hAnsi="標楷體"/>
                <w:sz w:val="23"/>
                <w:szCs w:val="23"/>
              </w:rPr>
              <w:t>Bb-I-1</w:t>
            </w:r>
            <w:r w:rsidRPr="0000639F">
              <w:rPr>
                <w:rFonts w:hAnsi="標楷體" w:hint="eastAsia"/>
                <w:sz w:val="23"/>
                <w:szCs w:val="23"/>
              </w:rPr>
              <w:t>自我情感的表達。</w:t>
            </w:r>
            <w:r w:rsidRPr="0000639F">
              <w:rPr>
                <w:rFonts w:hAnsi="標楷體"/>
                <w:sz w:val="23"/>
                <w:szCs w:val="23"/>
              </w:rPr>
              <w:br/>
            </w:r>
            <w:r w:rsidRPr="0000639F">
              <w:rPr>
                <w:rFonts w:hAnsi="標楷體" w:hint="eastAsia"/>
                <w:sz w:val="23"/>
                <w:szCs w:val="23"/>
              </w:rPr>
              <w:t>生</w:t>
            </w:r>
            <w:r w:rsidRPr="0000639F">
              <w:rPr>
                <w:rFonts w:hAnsi="標楷體"/>
              </w:rPr>
              <w:t>E-I-2</w:t>
            </w:r>
            <w:r w:rsidRPr="0000639F">
              <w:rPr>
                <w:rFonts w:hAnsi="標楷體" w:hint="eastAsia"/>
                <w:sz w:val="23"/>
                <w:szCs w:val="23"/>
              </w:rPr>
              <w:t>生活規範的實踐。</w:t>
            </w:r>
            <w:r w:rsidRPr="0000639F">
              <w:rPr>
                <w:rFonts w:hAnsi="標楷體"/>
                <w:sz w:val="23"/>
                <w:szCs w:val="23"/>
              </w:rPr>
              <w:t xml:space="preserve"> </w:t>
            </w:r>
          </w:p>
          <w:p w:rsidR="009043BC" w:rsidRPr="00CD2468" w:rsidRDefault="009043BC" w:rsidP="009043BC">
            <w:pPr>
              <w:rPr>
                <w:rFonts w:ascii="標楷體" w:eastAsia="標楷體" w:hAnsi="標楷體"/>
                <w:highlight w:val="yellow"/>
              </w:rPr>
            </w:pPr>
            <w:r w:rsidRPr="00636B9B">
              <w:rPr>
                <w:rFonts w:ascii="標楷體" w:eastAsia="標楷體" w:hAnsi="標楷體" w:hint="eastAsia"/>
                <w:highlight w:val="yellow"/>
              </w:rPr>
              <w:t>交</w:t>
            </w:r>
            <w:r w:rsidRPr="00636B9B">
              <w:rPr>
                <w:rFonts w:ascii="標楷體" w:eastAsia="標楷體" w:hAnsi="標楷體"/>
                <w:highlight w:val="yellow"/>
              </w:rPr>
              <w:t xml:space="preserve">Ca-I-1 </w:t>
            </w:r>
            <w:r w:rsidRPr="00636B9B">
              <w:rPr>
                <w:rFonts w:ascii="標楷體" w:eastAsia="標楷體" w:hAnsi="標楷體" w:hint="eastAsia"/>
                <w:highlight w:val="yellow"/>
              </w:rPr>
              <w:t>知道使用行人設施安全通</w:t>
            </w:r>
            <w:r w:rsidRPr="00636B9B">
              <w:rPr>
                <w:rFonts w:hAnsi="標楷體" w:hint="eastAsia"/>
                <w:highlight w:val="yellow"/>
              </w:rPr>
              <w:t>行。</w:t>
            </w:r>
          </w:p>
        </w:tc>
        <w:tc>
          <w:tcPr>
            <w:tcW w:w="920" w:type="pct"/>
            <w:tcBorders>
              <w:left w:val="single" w:sz="4" w:space="0" w:color="auto"/>
              <w:right w:val="single" w:sz="4" w:space="0" w:color="auto"/>
            </w:tcBorders>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9043BC" w:rsidRPr="0000639F" w:rsidRDefault="009043BC" w:rsidP="009043BC">
            <w:pPr>
              <w:pStyle w:val="Default"/>
              <w:rPr>
                <w:rFonts w:hAnsi="標楷體"/>
                <w:sz w:val="23"/>
                <w:szCs w:val="23"/>
              </w:rPr>
            </w:pPr>
            <w:r w:rsidRPr="0000639F">
              <w:rPr>
                <w:rFonts w:hAnsi="標楷體" w:hint="eastAsia"/>
                <w:sz w:val="23"/>
                <w:szCs w:val="23"/>
              </w:rPr>
              <w:t>1.交通安全教案手冊</w:t>
            </w:r>
          </w:p>
          <w:p w:rsidR="009043BC" w:rsidRPr="0000639F" w:rsidRDefault="009043BC" w:rsidP="009043BC">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9043BC" w:rsidRPr="0000639F" w:rsidRDefault="009043BC" w:rsidP="009043BC">
            <w:pPr>
              <w:rPr>
                <w:rFonts w:ascii="標楷體" w:eastAsia="標楷體" w:hAnsi="標楷體" w:cs="新細明體"/>
                <w:sz w:val="28"/>
                <w:szCs w:val="28"/>
              </w:rPr>
            </w:pPr>
          </w:p>
        </w:tc>
      </w:tr>
    </w:tbl>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2A66B1">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一</w:t>
            </w:r>
            <w:r w:rsidRPr="00126102">
              <w:rPr>
                <w:rFonts w:ascii="標楷體" w:eastAsia="標楷體" w:hAnsi="標楷體" w:hint="eastAsia"/>
                <w:sz w:val="28"/>
              </w:rPr>
              <w:t>年級</w:t>
            </w:r>
            <w:r>
              <w:rPr>
                <w:rFonts w:ascii="標楷體" w:eastAsia="標楷體" w:hAnsi="標楷體" w:hint="eastAsia"/>
                <w:sz w:val="28"/>
              </w:rPr>
              <w:t>甲</w:t>
            </w:r>
            <w:r w:rsidRPr="00126102">
              <w:rPr>
                <w:rFonts w:ascii="標楷體" w:eastAsia="標楷體" w:hAnsi="標楷體" w:hint="eastAsia"/>
                <w:sz w:val="28"/>
              </w:rPr>
              <w:t>班</w:t>
            </w:r>
          </w:p>
        </w:tc>
      </w:tr>
      <w:tr w:rsidR="009043BC" w:rsidRPr="00126102" w:rsidTr="002A66B1">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2A66B1">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w:t>
            </w:r>
            <w:proofErr w:type="gramStart"/>
            <w:r>
              <w:rPr>
                <w:rFonts w:ascii="標楷體" w:eastAsia="標楷體" w:hAnsi="標楷體" w:hint="eastAsia"/>
                <w:sz w:val="28"/>
              </w:rPr>
              <w:t>曹峻昌</w:t>
            </w:r>
            <w:proofErr w:type="gramEnd"/>
          </w:p>
        </w:tc>
      </w:tr>
      <w:tr w:rsidR="009043BC" w:rsidRPr="00126102" w:rsidTr="002A66B1">
        <w:trPr>
          <w:trHeight w:val="2894"/>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r>
              <w:rPr>
                <w:rFonts w:ascii="新細明體" w:hAnsi="新細明體" w:hint="eastAsia"/>
                <w:sz w:val="28"/>
                <w:szCs w:val="28"/>
              </w:rPr>
              <w:t>■</w:t>
            </w:r>
            <w:r w:rsidRPr="00126102">
              <w:rPr>
                <w:rFonts w:ascii="標楷體" w:eastAsia="標楷體" w:hAnsi="標楷體" w:hint="eastAsia"/>
                <w:sz w:val="28"/>
                <w:szCs w:val="28"/>
              </w:rPr>
              <w:t xml:space="preserve">生活課程　</w:t>
            </w:r>
            <w:r>
              <w:rPr>
                <w:rFonts w:ascii="新細明體" w:hAnsi="新細明體" w:hint="eastAsia"/>
                <w:sz w:val="28"/>
                <w:szCs w:val="28"/>
              </w:rPr>
              <w:t>■</w:t>
            </w:r>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Pr>
                <w:rFonts w:ascii="新細明體" w:hAnsi="新細明體" w:hint="eastAsia"/>
                <w:sz w:val="28"/>
                <w:szCs w:val="28"/>
              </w:rPr>
              <w:t>■</w:t>
            </w:r>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sidR="006728E7">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9043BC" w:rsidRPr="00126102" w:rsidTr="002A66B1">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9043BC" w:rsidRPr="00126102" w:rsidTr="002A66B1">
        <w:trPr>
          <w:trHeight w:val="1020"/>
        </w:trPr>
        <w:tc>
          <w:tcPr>
            <w:tcW w:w="2088" w:type="dxa"/>
            <w:vAlign w:val="center"/>
          </w:tcPr>
          <w:p w:rsidR="009043BC" w:rsidRPr="005B71AB" w:rsidRDefault="009043BC" w:rsidP="009043BC">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9043BC" w:rsidRPr="005B71AB" w:rsidRDefault="009043BC" w:rsidP="009043BC">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9043BC" w:rsidRPr="00126102" w:rsidTr="002A66B1">
        <w:trPr>
          <w:trHeight w:val="1020"/>
        </w:trPr>
        <w:tc>
          <w:tcPr>
            <w:tcW w:w="2088" w:type="dxa"/>
            <w:vAlign w:val="center"/>
          </w:tcPr>
          <w:p w:rsidR="009043BC" w:rsidRPr="00476DE2" w:rsidRDefault="009043BC" w:rsidP="009043BC">
            <w:pPr>
              <w:rPr>
                <w:rFonts w:ascii="標楷體" w:eastAsia="標楷體" w:hAnsi="標楷體"/>
              </w:rPr>
            </w:pPr>
            <w:r w:rsidRPr="00476DE2">
              <w:rPr>
                <w:rFonts w:ascii="標楷體" w:eastAsia="標楷體" w:hAnsi="標楷體" w:hint="eastAsia"/>
              </w:rPr>
              <w:t>總綱核心素養具體內涵</w:t>
            </w:r>
          </w:p>
        </w:tc>
        <w:tc>
          <w:tcPr>
            <w:tcW w:w="3544" w:type="dxa"/>
            <w:vAlign w:val="center"/>
          </w:tcPr>
          <w:p w:rsidR="009043BC" w:rsidRPr="00476DE2" w:rsidRDefault="009043BC" w:rsidP="009043BC">
            <w:pPr>
              <w:rPr>
                <w:rFonts w:ascii="標楷體" w:eastAsia="標楷體" w:hAnsi="標楷體"/>
              </w:rPr>
            </w:pPr>
            <w:r w:rsidRPr="00476DE2">
              <w:rPr>
                <w:rFonts w:ascii="標楷體" w:eastAsia="標楷體" w:hAnsi="標楷體"/>
              </w:rPr>
              <w:t xml:space="preserve">E-A2 </w:t>
            </w:r>
            <w:r w:rsidRPr="00476DE2">
              <w:rPr>
                <w:rFonts w:ascii="標楷體" w:eastAsia="標楷體" w:hAnsi="標楷體" w:hint="eastAsia"/>
              </w:rPr>
              <w:t>具備探索問題的思考能力，並透過體驗與實踐處理日常生活</w:t>
            </w:r>
          </w:p>
          <w:p w:rsidR="009043BC" w:rsidRPr="00476DE2" w:rsidRDefault="009043BC" w:rsidP="009043BC">
            <w:pPr>
              <w:rPr>
                <w:rFonts w:ascii="標楷體" w:eastAsia="標楷體" w:hAnsi="標楷體"/>
              </w:rPr>
            </w:pPr>
            <w:r w:rsidRPr="00476DE2">
              <w:rPr>
                <w:rFonts w:ascii="標楷體" w:eastAsia="標楷體" w:hAnsi="標楷體" w:hint="eastAsia"/>
              </w:rPr>
              <w:t>問題。</w:t>
            </w:r>
          </w:p>
          <w:p w:rsidR="009043BC" w:rsidRPr="00476DE2" w:rsidRDefault="009043BC" w:rsidP="009043BC">
            <w:pPr>
              <w:rPr>
                <w:rFonts w:ascii="標楷體" w:eastAsia="標楷體" w:hAnsi="標楷體"/>
              </w:rPr>
            </w:pPr>
            <w:r w:rsidRPr="00476DE2">
              <w:rPr>
                <w:rFonts w:ascii="標楷體" w:eastAsia="標楷體" w:hAnsi="標楷體"/>
              </w:rPr>
              <w:t xml:space="preserve">E-C1 </w:t>
            </w:r>
            <w:r w:rsidRPr="00476DE2">
              <w:rPr>
                <w:rFonts w:ascii="標楷體" w:eastAsia="標楷體" w:hAnsi="標楷體" w:hint="eastAsia"/>
              </w:rPr>
              <w:t>具備個人生活道德的知識與是非判斷的能力，理解並遵守社</w:t>
            </w:r>
          </w:p>
          <w:p w:rsidR="009043BC" w:rsidRPr="00476DE2" w:rsidRDefault="009043BC" w:rsidP="009043BC">
            <w:pPr>
              <w:rPr>
                <w:rFonts w:ascii="標楷體" w:eastAsia="標楷體" w:hAnsi="標楷體"/>
              </w:rPr>
            </w:pPr>
            <w:r w:rsidRPr="00476DE2">
              <w:rPr>
                <w:rFonts w:ascii="標楷體" w:eastAsia="標楷體" w:hAnsi="標楷體" w:hint="eastAsia"/>
              </w:rPr>
              <w:lastRenderedPageBreak/>
              <w:t>會道德規範，培養公民意識，關懷生態環境。</w:t>
            </w:r>
          </w:p>
        </w:tc>
        <w:tc>
          <w:tcPr>
            <w:tcW w:w="1843" w:type="dxa"/>
            <w:gridSpan w:val="2"/>
            <w:vAlign w:val="center"/>
          </w:tcPr>
          <w:p w:rsidR="009043BC" w:rsidRPr="00476DE2" w:rsidRDefault="009043BC" w:rsidP="009043BC">
            <w:pPr>
              <w:rPr>
                <w:rFonts w:ascii="標楷體" w:eastAsia="標楷體" w:hAnsi="標楷體"/>
              </w:rPr>
            </w:pPr>
            <w:proofErr w:type="gramStart"/>
            <w:r w:rsidRPr="00476DE2">
              <w:rPr>
                <w:rFonts w:ascii="標楷體" w:eastAsia="標楷體" w:hAnsi="標楷體" w:hint="eastAsia"/>
              </w:rPr>
              <w:lastRenderedPageBreak/>
              <w:t>領綱核心</w:t>
            </w:r>
            <w:proofErr w:type="gramEnd"/>
            <w:r w:rsidRPr="00476DE2">
              <w:rPr>
                <w:rFonts w:ascii="標楷體" w:eastAsia="標楷體" w:hAnsi="標楷體" w:hint="eastAsia"/>
              </w:rPr>
              <w:t>素養</w:t>
            </w:r>
          </w:p>
          <w:p w:rsidR="009043BC" w:rsidRPr="00476DE2" w:rsidRDefault="009043BC" w:rsidP="009043BC">
            <w:pPr>
              <w:rPr>
                <w:rFonts w:ascii="標楷體" w:eastAsia="標楷體" w:hAnsi="標楷體"/>
              </w:rPr>
            </w:pPr>
            <w:r w:rsidRPr="00476DE2">
              <w:rPr>
                <w:rFonts w:ascii="標楷體" w:eastAsia="標楷體" w:hAnsi="標楷體" w:hint="eastAsia"/>
              </w:rPr>
              <w:t>具體內涵</w:t>
            </w:r>
          </w:p>
        </w:tc>
        <w:tc>
          <w:tcPr>
            <w:tcW w:w="6903" w:type="dxa"/>
            <w:gridSpan w:val="2"/>
            <w:vAlign w:val="center"/>
          </w:tcPr>
          <w:p w:rsidR="009043BC" w:rsidRPr="00476DE2" w:rsidRDefault="009043BC" w:rsidP="009043BC">
            <w:pPr>
              <w:rPr>
                <w:rFonts w:ascii="標楷體" w:eastAsia="標楷體" w:hAnsi="標楷體"/>
              </w:rPr>
            </w:pPr>
            <w:r w:rsidRPr="00476DE2">
              <w:rPr>
                <w:rFonts w:ascii="標楷體" w:eastAsia="標楷體" w:hAnsi="標楷體"/>
              </w:rPr>
              <w:t>生活-E-C1</w:t>
            </w:r>
            <w:r w:rsidRPr="00476DE2">
              <w:rPr>
                <w:rFonts w:ascii="標楷體" w:eastAsia="標楷體" w:hAnsi="標楷體"/>
              </w:rPr>
              <w:b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9043BC" w:rsidRPr="00476DE2" w:rsidRDefault="009043BC" w:rsidP="009043BC">
            <w:pPr>
              <w:rPr>
                <w:rFonts w:ascii="標楷體" w:eastAsia="標楷體" w:hAnsi="標楷體"/>
              </w:rPr>
            </w:pPr>
            <w:proofErr w:type="gramStart"/>
            <w:r w:rsidRPr="00476DE2">
              <w:rPr>
                <w:rFonts w:ascii="標楷體" w:eastAsia="標楷體" w:hAnsi="標楷體"/>
              </w:rPr>
              <w:lastRenderedPageBreak/>
              <w:t>健體</w:t>
            </w:r>
            <w:proofErr w:type="gramEnd"/>
            <w:r w:rsidRPr="00476DE2">
              <w:rPr>
                <w:rFonts w:ascii="標楷體" w:eastAsia="標楷體" w:hAnsi="標楷體"/>
              </w:rPr>
              <w:t>-E-C1</w:t>
            </w:r>
            <w:r w:rsidRPr="00476DE2">
              <w:rPr>
                <w:rFonts w:ascii="標楷體" w:eastAsia="標楷體" w:hAnsi="標楷體"/>
              </w:rPr>
              <w:br/>
              <w:t>具備生活中有關運動與健康的道德知識與是非判斷能力，理解並遵守相關的道德規範，培養公民意識，關懷社會。</w:t>
            </w:r>
          </w:p>
        </w:tc>
      </w:tr>
      <w:tr w:rsidR="009043BC" w:rsidRPr="00126102" w:rsidTr="002A66B1">
        <w:trPr>
          <w:trHeight w:val="1020"/>
        </w:trPr>
        <w:tc>
          <w:tcPr>
            <w:tcW w:w="2088" w:type="dxa"/>
            <w:vAlign w:val="center"/>
          </w:tcPr>
          <w:p w:rsidR="009043BC" w:rsidRDefault="009043BC" w:rsidP="009043BC">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290" w:type="dxa"/>
            <w:gridSpan w:val="5"/>
            <w:vAlign w:val="center"/>
          </w:tcPr>
          <w:p w:rsidR="009043BC" w:rsidRPr="00345ECE" w:rsidRDefault="009043BC" w:rsidP="009043BC">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9043BC" w:rsidRPr="00345ECE" w:rsidRDefault="009043BC" w:rsidP="009043BC">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9043BC" w:rsidRPr="00CE3BAB" w:rsidRDefault="009043BC" w:rsidP="009043BC">
            <w:pPr>
              <w:rPr>
                <w:rFonts w:ascii="標楷體" w:eastAsia="標楷體" w:hAnsi="標楷體"/>
                <w:color w:val="000000" w:themeColor="text1"/>
                <w:sz w:val="28"/>
              </w:rPr>
            </w:pPr>
            <w:r w:rsidRPr="00345ECE">
              <w:rPr>
                <w:rFonts w:ascii="標楷體" w:eastAsia="標楷體" w:hAnsi="標楷體" w:cs="NotoSansCJKtc-Light" w:hint="eastAsia"/>
              </w:rPr>
              <w:t>3.在能力上能學會利用人行道、交通號</w:t>
            </w:r>
            <w:proofErr w:type="gramStart"/>
            <w:r w:rsidRPr="00345ECE">
              <w:rPr>
                <w:rFonts w:ascii="標楷體" w:eastAsia="標楷體" w:hAnsi="標楷體" w:cs="NotoSansCJKtc-Light" w:hint="eastAsia"/>
              </w:rPr>
              <w:t>誌</w:t>
            </w:r>
            <w:proofErr w:type="gramEnd"/>
            <w:r w:rsidRPr="00345ECE">
              <w:rPr>
                <w:rFonts w:ascii="標楷體" w:eastAsia="標楷體" w:hAnsi="標楷體" w:cs="NotoSansCJKtc-Light" w:hint="eastAsia"/>
              </w:rPr>
              <w:t>、標線、標誌等行人設施，以及正確過馬路的方法。</w:t>
            </w:r>
          </w:p>
        </w:tc>
      </w:tr>
    </w:tbl>
    <w:p w:rsidR="00B97820" w:rsidRDefault="00B97820"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Pr="00126102" w:rsidRDefault="00512885"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0"/>
        <w:gridCol w:w="1972"/>
        <w:gridCol w:w="2679"/>
        <w:gridCol w:w="2961"/>
        <w:gridCol w:w="1690"/>
        <w:gridCol w:w="1268"/>
      </w:tblGrid>
      <w:tr w:rsidR="002A66B1" w:rsidRPr="00126102" w:rsidTr="002A66B1">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2A66B1" w:rsidRPr="00126102" w:rsidRDefault="002A66B1" w:rsidP="002A66B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1" w:type="pct"/>
            <w:vMerge w:val="restart"/>
            <w:tcBorders>
              <w:top w:val="double" w:sz="4" w:space="0" w:color="auto"/>
              <w:left w:val="single" w:sz="4"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2A66B1">
        <w:trPr>
          <w:trHeight w:val="1035"/>
          <w:tblHeader/>
        </w:trPr>
        <w:tc>
          <w:tcPr>
            <w:tcW w:w="172" w:type="pct"/>
            <w:tcBorders>
              <w:right w:val="single" w:sz="4" w:space="0" w:color="auto"/>
            </w:tcBorders>
            <w:shd w:val="clear" w:color="auto" w:fill="F3F3F3"/>
            <w:vAlign w:val="center"/>
          </w:tcPr>
          <w:p w:rsidR="00C605EE" w:rsidRPr="00126102" w:rsidRDefault="00C605EE" w:rsidP="005E2C21">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2A66B1"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921" w:type="pct"/>
            <w:vMerge/>
            <w:tcBorders>
              <w:left w:val="single" w:sz="4"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r>
      <w:tr w:rsidR="009043BC" w:rsidRPr="00126102" w:rsidTr="002A66B1">
        <w:trPr>
          <w:trHeight w:val="1304"/>
        </w:trPr>
        <w:tc>
          <w:tcPr>
            <w:tcW w:w="172" w:type="pct"/>
            <w:vAlign w:val="center"/>
          </w:tcPr>
          <w:p w:rsidR="009043BC" w:rsidRPr="00476DE2" w:rsidRDefault="009043BC" w:rsidP="009043BC">
            <w:pPr>
              <w:jc w:val="center"/>
              <w:rPr>
                <w:rFonts w:ascii="標楷體" w:eastAsia="標楷體" w:hAnsi="標楷體"/>
                <w:sz w:val="28"/>
                <w:szCs w:val="28"/>
              </w:rPr>
            </w:pPr>
            <w:r>
              <w:rPr>
                <w:rFonts w:ascii="標楷體" w:eastAsia="標楷體" w:hAnsi="標楷體" w:hint="eastAsia"/>
                <w:sz w:val="28"/>
                <w:szCs w:val="28"/>
              </w:rPr>
              <w:t>5</w:t>
            </w:r>
          </w:p>
        </w:tc>
        <w:tc>
          <w:tcPr>
            <w:tcW w:w="613" w:type="pct"/>
            <w:vAlign w:val="center"/>
          </w:tcPr>
          <w:p w:rsidR="009043BC" w:rsidRPr="00476DE2" w:rsidRDefault="009043BC" w:rsidP="009043BC">
            <w:pPr>
              <w:rPr>
                <w:rFonts w:ascii="標楷體" w:eastAsia="標楷體" w:hAnsi="標楷體"/>
              </w:rPr>
            </w:pPr>
            <w:r w:rsidRPr="00476DE2">
              <w:rPr>
                <w:rFonts w:ascii="標楷體" w:eastAsia="標楷體" w:hAnsi="標楷體" w:hint="eastAsia"/>
              </w:rPr>
              <w:t>行走安全我遵行</w:t>
            </w:r>
            <w:r>
              <w:rPr>
                <w:rFonts w:ascii="標楷體" w:eastAsia="標楷體" w:hAnsi="標楷體" w:hint="eastAsia"/>
              </w:rPr>
              <w:t>/</w:t>
            </w:r>
            <w:r>
              <w:rPr>
                <w:rFonts w:ascii="標楷體" w:eastAsia="標楷體" w:hAnsi="標楷體"/>
              </w:rPr>
              <w:t>1</w:t>
            </w:r>
          </w:p>
        </w:tc>
        <w:tc>
          <w:tcPr>
            <w:tcW w:w="581" w:type="pct"/>
            <w:vAlign w:val="center"/>
          </w:tcPr>
          <w:p w:rsidR="009043BC" w:rsidRDefault="009043BC" w:rsidP="009043BC">
            <w:pPr>
              <w:rPr>
                <w:rFonts w:ascii="標楷體" w:eastAsia="標楷體" w:hAnsi="標楷體"/>
              </w:rPr>
            </w:pPr>
            <w:r w:rsidRPr="002B6870">
              <w:rPr>
                <w:rFonts w:ascii="標楷體" w:eastAsia="標楷體" w:hAnsi="標楷體" w:hint="eastAsia"/>
              </w:rPr>
              <w:t>生</w:t>
            </w:r>
            <w:r w:rsidRPr="002B6870">
              <w:rPr>
                <w:rFonts w:ascii="標楷體" w:eastAsia="標楷體" w:hAnsi="標楷體"/>
              </w:rPr>
              <w:t xml:space="preserve">6-I-3 </w:t>
            </w:r>
          </w:p>
          <w:p w:rsidR="009043BC" w:rsidRPr="002B6870" w:rsidRDefault="009043BC" w:rsidP="009043BC">
            <w:pPr>
              <w:rPr>
                <w:rFonts w:ascii="標楷體" w:eastAsia="標楷體" w:hAnsi="標楷體"/>
              </w:rPr>
            </w:pPr>
            <w:r w:rsidRPr="002B6870">
              <w:rPr>
                <w:rFonts w:ascii="標楷體" w:eastAsia="標楷體" w:hAnsi="標楷體" w:hint="eastAsia"/>
              </w:rPr>
              <w:t>覺察生活中的規範與禮儀，探究其意義，並願意遵守。</w:t>
            </w:r>
          </w:p>
          <w:p w:rsidR="009043BC" w:rsidRDefault="009043BC" w:rsidP="009043BC">
            <w:pPr>
              <w:rPr>
                <w:rFonts w:ascii="標楷體" w:eastAsia="標楷體" w:hAnsi="標楷體"/>
              </w:rPr>
            </w:pPr>
            <w:r w:rsidRPr="002B6870">
              <w:rPr>
                <w:rFonts w:ascii="標楷體" w:eastAsia="標楷體" w:hAnsi="標楷體" w:hint="eastAsia"/>
              </w:rPr>
              <w:t>健</w:t>
            </w:r>
            <w:r w:rsidRPr="002B6870">
              <w:rPr>
                <w:rFonts w:ascii="標楷體" w:eastAsia="標楷體" w:hAnsi="標楷體"/>
              </w:rPr>
              <w:t>2b-I-1</w:t>
            </w:r>
          </w:p>
          <w:p w:rsidR="009043BC" w:rsidRPr="002B6870" w:rsidRDefault="009043BC" w:rsidP="009043BC">
            <w:pPr>
              <w:rPr>
                <w:rFonts w:ascii="標楷體" w:eastAsia="標楷體" w:hAnsi="標楷體"/>
              </w:rPr>
            </w:pPr>
            <w:r w:rsidRPr="002B6870">
              <w:rPr>
                <w:rFonts w:ascii="標楷體" w:eastAsia="標楷體" w:hAnsi="標楷體"/>
              </w:rPr>
              <w:t xml:space="preserve"> </w:t>
            </w:r>
            <w:r w:rsidRPr="002B6870">
              <w:rPr>
                <w:rFonts w:ascii="標楷體" w:eastAsia="標楷體" w:hAnsi="標楷體" w:hint="eastAsia"/>
              </w:rPr>
              <w:t>接受健康的生活規範。</w:t>
            </w:r>
          </w:p>
        </w:tc>
        <w:tc>
          <w:tcPr>
            <w:tcW w:w="678" w:type="pct"/>
            <w:tcBorders>
              <w:right w:val="single" w:sz="4" w:space="0" w:color="auto"/>
            </w:tcBorders>
            <w:vAlign w:val="center"/>
          </w:tcPr>
          <w:p w:rsidR="009043BC" w:rsidRPr="001F38D6" w:rsidRDefault="009043BC" w:rsidP="009043BC">
            <w:pPr>
              <w:rPr>
                <w:rFonts w:ascii="標楷體" w:eastAsia="標楷體" w:hAnsi="標楷體"/>
              </w:rPr>
            </w:pPr>
            <w:r w:rsidRPr="001F38D6">
              <w:rPr>
                <w:rFonts w:ascii="標楷體" w:eastAsia="標楷體" w:hAnsi="標楷體" w:hint="eastAsia"/>
              </w:rPr>
              <w:t>生</w:t>
            </w:r>
            <w:r w:rsidRPr="001F38D6">
              <w:rPr>
                <w:rFonts w:ascii="標楷體" w:eastAsia="標楷體" w:hAnsi="標楷體"/>
              </w:rPr>
              <w:t xml:space="preserve">E-I-2 </w:t>
            </w:r>
            <w:r w:rsidRPr="001F38D6">
              <w:rPr>
                <w:rFonts w:ascii="標楷體" w:eastAsia="標楷體" w:hAnsi="標楷體" w:hint="eastAsia"/>
              </w:rPr>
              <w:t>生活規範的實踐。</w:t>
            </w:r>
          </w:p>
          <w:p w:rsidR="009043BC" w:rsidRDefault="009043BC" w:rsidP="009043BC">
            <w:pPr>
              <w:rPr>
                <w:rFonts w:ascii="標楷體" w:eastAsia="標楷體" w:hAnsi="標楷體"/>
              </w:rPr>
            </w:pPr>
            <w:r w:rsidRPr="001F38D6">
              <w:rPr>
                <w:rFonts w:ascii="標楷體" w:eastAsia="標楷體" w:hAnsi="標楷體" w:hint="eastAsia"/>
              </w:rPr>
              <w:t>健</w:t>
            </w:r>
            <w:r w:rsidRPr="001F38D6">
              <w:rPr>
                <w:rFonts w:ascii="標楷體" w:eastAsia="標楷體" w:hAnsi="標楷體"/>
              </w:rPr>
              <w:t xml:space="preserve">Ba-I-1 </w:t>
            </w:r>
            <w:r w:rsidRPr="001F38D6">
              <w:rPr>
                <w:rFonts w:ascii="標楷體" w:eastAsia="標楷體" w:hAnsi="標楷體" w:hint="eastAsia"/>
              </w:rPr>
              <w:t>遊戲場所與上下學情境的安全須知。</w:t>
            </w:r>
          </w:p>
          <w:p w:rsidR="009043BC" w:rsidRPr="00636B9B" w:rsidRDefault="009043BC" w:rsidP="009043BC">
            <w:pPr>
              <w:rPr>
                <w:rFonts w:ascii="標楷體" w:eastAsia="標楷體" w:hAnsi="標楷體"/>
              </w:rPr>
            </w:pPr>
            <w:r w:rsidRPr="00636B9B">
              <w:rPr>
                <w:rFonts w:ascii="標楷體" w:eastAsia="標楷體" w:hAnsi="標楷體" w:hint="eastAsia"/>
                <w:highlight w:val="yellow"/>
              </w:rPr>
              <w:t>交A-I-3辨識社區道路環境的常見危險。</w:t>
            </w:r>
          </w:p>
        </w:tc>
        <w:tc>
          <w:tcPr>
            <w:tcW w:w="921" w:type="pct"/>
            <w:tcBorders>
              <w:left w:val="single" w:sz="4" w:space="0" w:color="auto"/>
              <w:right w:val="single" w:sz="4" w:space="0" w:color="auto"/>
            </w:tcBorders>
            <w:vAlign w:val="center"/>
          </w:tcPr>
          <w:p w:rsidR="009043BC" w:rsidRPr="002B6870" w:rsidRDefault="009043BC" w:rsidP="009043BC">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9043BC" w:rsidRPr="002B6870" w:rsidRDefault="009043BC" w:rsidP="009043BC">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9043BC" w:rsidRPr="002B6870" w:rsidRDefault="009043BC" w:rsidP="009043BC">
            <w:pPr>
              <w:rPr>
                <w:rFonts w:ascii="標楷體" w:eastAsia="標楷體" w:hAnsi="標楷體"/>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9043BC" w:rsidRPr="002B6870" w:rsidRDefault="009043BC" w:rsidP="009043BC">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9043BC" w:rsidRPr="00073A82" w:rsidRDefault="009043BC" w:rsidP="009043BC">
            <w:pPr>
              <w:rPr>
                <w:rFonts w:ascii="標楷體" w:eastAsia="標楷體" w:hAnsi="標楷體"/>
              </w:rPr>
            </w:pPr>
            <w:r w:rsidRPr="00073A82">
              <w:rPr>
                <w:rFonts w:ascii="標楷體" w:eastAsia="標楷體" w:hAnsi="標楷體" w:hint="eastAsia"/>
              </w:rPr>
              <w:t>口語評量：</w:t>
            </w:r>
          </w:p>
          <w:p w:rsidR="009043BC" w:rsidRPr="00073A82" w:rsidRDefault="009043BC" w:rsidP="009043BC">
            <w:pPr>
              <w:rPr>
                <w:rFonts w:ascii="標楷體" w:eastAsia="標楷體" w:hAnsi="標楷體"/>
              </w:rPr>
            </w:pPr>
            <w:r w:rsidRPr="00073A82">
              <w:rPr>
                <w:rFonts w:ascii="標楷體" w:eastAsia="標楷體" w:hAnsi="標楷體" w:hint="eastAsia"/>
              </w:rPr>
              <w:t>能參與討</w:t>
            </w:r>
          </w:p>
          <w:p w:rsidR="009043BC" w:rsidRPr="00073A82" w:rsidRDefault="009043BC" w:rsidP="009043BC">
            <w:pPr>
              <w:rPr>
                <w:rFonts w:ascii="標楷體" w:eastAsia="標楷體" w:hAnsi="標楷體"/>
              </w:rPr>
            </w:pPr>
            <w:proofErr w:type="gramStart"/>
            <w:r w:rsidRPr="00073A82">
              <w:rPr>
                <w:rFonts w:ascii="標楷體" w:eastAsia="標楷體" w:hAnsi="標楷體" w:hint="eastAsia"/>
              </w:rPr>
              <w:t>論並說出</w:t>
            </w:r>
            <w:proofErr w:type="gramEnd"/>
          </w:p>
          <w:p w:rsidR="009043BC" w:rsidRPr="00073A82" w:rsidRDefault="009043BC" w:rsidP="009043BC">
            <w:pPr>
              <w:rPr>
                <w:rFonts w:ascii="標楷體" w:eastAsia="標楷體" w:hAnsi="標楷體"/>
              </w:rPr>
            </w:pPr>
            <w:r w:rsidRPr="00073A82">
              <w:rPr>
                <w:rFonts w:ascii="標楷體" w:eastAsia="標楷體" w:hAnsi="標楷體" w:hint="eastAsia"/>
              </w:rPr>
              <w:t>交通事故</w:t>
            </w:r>
          </w:p>
          <w:p w:rsidR="009043BC" w:rsidRPr="00073A82" w:rsidRDefault="009043BC" w:rsidP="009043BC">
            <w:pPr>
              <w:rPr>
                <w:rFonts w:ascii="標楷體" w:eastAsia="標楷體" w:hAnsi="標楷體"/>
              </w:rPr>
            </w:pPr>
            <w:r w:rsidRPr="00073A82">
              <w:rPr>
                <w:rFonts w:ascii="標楷體" w:eastAsia="標楷體" w:hAnsi="標楷體" w:hint="eastAsia"/>
              </w:rPr>
              <w:t>發生的原</w:t>
            </w:r>
          </w:p>
          <w:p w:rsidR="009043BC" w:rsidRPr="00073A82" w:rsidRDefault="009043BC" w:rsidP="009043BC">
            <w:pPr>
              <w:rPr>
                <w:rFonts w:ascii="標楷體" w:eastAsia="標楷體" w:hAnsi="標楷體"/>
              </w:rPr>
            </w:pPr>
            <w:r w:rsidRPr="00073A82">
              <w:rPr>
                <w:rFonts w:ascii="標楷體" w:eastAsia="標楷體" w:hAnsi="標楷體" w:hint="eastAsia"/>
              </w:rPr>
              <w:t>因，以及</w:t>
            </w:r>
          </w:p>
          <w:p w:rsidR="009043BC" w:rsidRPr="00073A82" w:rsidRDefault="009043BC" w:rsidP="009043BC">
            <w:pPr>
              <w:rPr>
                <w:rFonts w:ascii="標楷體" w:eastAsia="標楷體" w:hAnsi="標楷體"/>
              </w:rPr>
            </w:pPr>
            <w:r w:rsidRPr="00073A82">
              <w:rPr>
                <w:rFonts w:ascii="標楷體" w:eastAsia="標楷體" w:hAnsi="標楷體" w:hint="eastAsia"/>
              </w:rPr>
              <w:t>穿越道路</w:t>
            </w:r>
          </w:p>
          <w:p w:rsidR="009043BC" w:rsidRPr="00073A82" w:rsidRDefault="009043BC" w:rsidP="009043BC">
            <w:pPr>
              <w:rPr>
                <w:rFonts w:ascii="標楷體" w:eastAsia="標楷體" w:hAnsi="標楷體"/>
              </w:rPr>
            </w:pPr>
            <w:r w:rsidRPr="00073A82">
              <w:rPr>
                <w:rFonts w:ascii="標楷體" w:eastAsia="標楷體" w:hAnsi="標楷體" w:hint="eastAsia"/>
              </w:rPr>
              <w:t>的注意事</w:t>
            </w:r>
          </w:p>
          <w:p w:rsidR="009043BC" w:rsidRPr="00073A82" w:rsidRDefault="009043BC" w:rsidP="009043BC">
            <w:pPr>
              <w:rPr>
                <w:rFonts w:ascii="標楷體" w:eastAsia="標楷體" w:hAnsi="標楷體"/>
              </w:rPr>
            </w:pPr>
            <w:r w:rsidRPr="00073A82">
              <w:rPr>
                <w:rFonts w:ascii="標楷體" w:eastAsia="標楷體" w:hAnsi="標楷體" w:hint="eastAsia"/>
              </w:rPr>
              <w:t>項。</w:t>
            </w:r>
          </w:p>
        </w:tc>
        <w:tc>
          <w:tcPr>
            <w:tcW w:w="436" w:type="pct"/>
            <w:vAlign w:val="center"/>
          </w:tcPr>
          <w:p w:rsidR="009043BC" w:rsidRDefault="009043BC" w:rsidP="009043BC">
            <w:pPr>
              <w:pStyle w:val="Default"/>
              <w:rPr>
                <w:sz w:val="23"/>
                <w:szCs w:val="23"/>
              </w:rPr>
            </w:pPr>
            <w:r>
              <w:rPr>
                <w:rFonts w:hint="eastAsia"/>
                <w:sz w:val="23"/>
                <w:szCs w:val="23"/>
              </w:rPr>
              <w:t>1.交通安全教案手冊</w:t>
            </w:r>
          </w:p>
          <w:p w:rsidR="009043BC" w:rsidRPr="00AB4376" w:rsidRDefault="009043BC" w:rsidP="009043BC">
            <w:pPr>
              <w:pStyle w:val="Default"/>
              <w:rPr>
                <w:sz w:val="23"/>
                <w:szCs w:val="23"/>
              </w:rPr>
            </w:pPr>
            <w:r>
              <w:rPr>
                <w:rFonts w:hint="eastAsia"/>
                <w:sz w:val="23"/>
                <w:szCs w:val="23"/>
              </w:rPr>
              <w:t>2.</w:t>
            </w:r>
            <w:r>
              <w:rPr>
                <w:sz w:val="23"/>
                <w:szCs w:val="23"/>
              </w:rPr>
              <w:t>168</w:t>
            </w:r>
            <w:r>
              <w:rPr>
                <w:rFonts w:hint="eastAsia"/>
                <w:sz w:val="23"/>
                <w:szCs w:val="23"/>
              </w:rPr>
              <w:t>交通安全網站。</w:t>
            </w:r>
          </w:p>
        </w:tc>
      </w:tr>
      <w:tr w:rsidR="009043BC" w:rsidRPr="00126102" w:rsidTr="002A66B1">
        <w:trPr>
          <w:trHeight w:val="1304"/>
        </w:trPr>
        <w:tc>
          <w:tcPr>
            <w:tcW w:w="172" w:type="pct"/>
            <w:vAlign w:val="center"/>
          </w:tcPr>
          <w:p w:rsidR="009043BC" w:rsidRPr="00476DE2" w:rsidRDefault="009043BC" w:rsidP="009043BC">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9</w:t>
            </w:r>
          </w:p>
        </w:tc>
        <w:tc>
          <w:tcPr>
            <w:tcW w:w="613" w:type="pct"/>
            <w:vAlign w:val="center"/>
          </w:tcPr>
          <w:p w:rsidR="009043BC" w:rsidRPr="00476DE2" w:rsidRDefault="009043BC" w:rsidP="009043BC">
            <w:pPr>
              <w:spacing w:line="0" w:lineRule="atLeast"/>
              <w:jc w:val="center"/>
              <w:rPr>
                <w:rFonts w:ascii="標楷體" w:eastAsia="標楷體" w:hAnsi="標楷體" w:cs="細明體"/>
                <w:sz w:val="28"/>
                <w:szCs w:val="28"/>
              </w:rPr>
            </w:pPr>
            <w:r w:rsidRPr="00476DE2">
              <w:rPr>
                <w:rFonts w:ascii="標楷體" w:eastAsia="標楷體" w:hAnsi="標楷體" w:hint="eastAsia"/>
              </w:rPr>
              <w:t>行走安全我遵行</w:t>
            </w:r>
            <w:r>
              <w:rPr>
                <w:rFonts w:ascii="標楷體" w:eastAsia="標楷體" w:hAnsi="標楷體" w:hint="eastAsia"/>
              </w:rPr>
              <w:t>/</w:t>
            </w:r>
            <w:r>
              <w:rPr>
                <w:rFonts w:ascii="標楷體" w:eastAsia="標楷體" w:hAnsi="標楷體"/>
              </w:rPr>
              <w:t>1</w:t>
            </w:r>
          </w:p>
        </w:tc>
        <w:tc>
          <w:tcPr>
            <w:tcW w:w="581" w:type="pct"/>
            <w:vAlign w:val="center"/>
          </w:tcPr>
          <w:p w:rsidR="009043BC" w:rsidRDefault="009043BC" w:rsidP="009043BC">
            <w:pPr>
              <w:rPr>
                <w:rFonts w:ascii="標楷體" w:eastAsia="標楷體" w:hAnsi="標楷體"/>
              </w:rPr>
            </w:pPr>
            <w:r w:rsidRPr="002B6870">
              <w:rPr>
                <w:rFonts w:ascii="標楷體" w:eastAsia="標楷體" w:hAnsi="標楷體" w:hint="eastAsia"/>
              </w:rPr>
              <w:t>生</w:t>
            </w:r>
            <w:r w:rsidRPr="002B6870">
              <w:rPr>
                <w:rFonts w:ascii="標楷體" w:eastAsia="標楷體" w:hAnsi="標楷體"/>
              </w:rPr>
              <w:t>6-I-3</w:t>
            </w:r>
          </w:p>
          <w:p w:rsidR="009043BC" w:rsidRPr="002B6870" w:rsidRDefault="009043BC" w:rsidP="009043BC">
            <w:pPr>
              <w:rPr>
                <w:rFonts w:ascii="標楷體" w:eastAsia="標楷體" w:hAnsi="標楷體"/>
              </w:rPr>
            </w:pPr>
            <w:r w:rsidRPr="002B6870">
              <w:rPr>
                <w:rFonts w:ascii="標楷體" w:eastAsia="標楷體" w:hAnsi="標楷體" w:hint="eastAsia"/>
              </w:rPr>
              <w:t>覺察生活中的規範與禮儀，探究其意義，並願意遵守。</w:t>
            </w:r>
          </w:p>
          <w:p w:rsidR="009043BC" w:rsidRDefault="009043BC" w:rsidP="009043BC">
            <w:pPr>
              <w:rPr>
                <w:rFonts w:ascii="標楷體" w:eastAsia="標楷體" w:hAnsi="標楷體"/>
              </w:rPr>
            </w:pPr>
            <w:r w:rsidRPr="002B6870">
              <w:rPr>
                <w:rFonts w:ascii="標楷體" w:eastAsia="標楷體" w:hAnsi="標楷體" w:hint="eastAsia"/>
              </w:rPr>
              <w:t>健</w:t>
            </w:r>
            <w:r w:rsidRPr="002B6870">
              <w:rPr>
                <w:rFonts w:ascii="標楷體" w:eastAsia="標楷體" w:hAnsi="標楷體"/>
              </w:rPr>
              <w:t xml:space="preserve">2b-I-1 </w:t>
            </w:r>
          </w:p>
          <w:p w:rsidR="009043BC" w:rsidRPr="00126102" w:rsidRDefault="009043BC" w:rsidP="009043BC">
            <w:pPr>
              <w:rPr>
                <w:rFonts w:ascii="標楷體" w:eastAsia="標楷體" w:hAnsi="標楷體" w:cs="新細明體"/>
                <w:sz w:val="28"/>
                <w:szCs w:val="28"/>
              </w:rPr>
            </w:pPr>
            <w:r w:rsidRPr="002B6870">
              <w:rPr>
                <w:rFonts w:ascii="標楷體" w:eastAsia="標楷體" w:hAnsi="標楷體" w:hint="eastAsia"/>
              </w:rPr>
              <w:t>接受健康的生活規範。</w:t>
            </w:r>
          </w:p>
        </w:tc>
        <w:tc>
          <w:tcPr>
            <w:tcW w:w="678" w:type="pct"/>
            <w:tcBorders>
              <w:right w:val="single" w:sz="4" w:space="0" w:color="auto"/>
            </w:tcBorders>
            <w:vAlign w:val="center"/>
          </w:tcPr>
          <w:p w:rsidR="009043BC" w:rsidRPr="001F38D6" w:rsidRDefault="009043BC" w:rsidP="009043BC">
            <w:pPr>
              <w:rPr>
                <w:rFonts w:ascii="標楷體" w:eastAsia="標楷體" w:hAnsi="標楷體"/>
              </w:rPr>
            </w:pPr>
            <w:r w:rsidRPr="001F38D6">
              <w:rPr>
                <w:rFonts w:ascii="標楷體" w:eastAsia="標楷體" w:hAnsi="標楷體" w:hint="eastAsia"/>
              </w:rPr>
              <w:t>生</w:t>
            </w:r>
            <w:r w:rsidRPr="001F38D6">
              <w:rPr>
                <w:rFonts w:ascii="標楷體" w:eastAsia="標楷體" w:hAnsi="標楷體"/>
              </w:rPr>
              <w:t>E-I-2</w:t>
            </w:r>
            <w:r w:rsidRPr="001F38D6">
              <w:rPr>
                <w:rFonts w:ascii="標楷體" w:eastAsia="標楷體" w:hAnsi="標楷體" w:hint="eastAsia"/>
              </w:rPr>
              <w:t>生活規範的實踐。</w:t>
            </w:r>
          </w:p>
          <w:p w:rsidR="009043BC" w:rsidRDefault="009043BC" w:rsidP="009043BC">
            <w:pPr>
              <w:rPr>
                <w:rFonts w:ascii="標楷體" w:eastAsia="標楷體" w:hAnsi="標楷體"/>
              </w:rPr>
            </w:pPr>
            <w:r w:rsidRPr="001F38D6">
              <w:rPr>
                <w:rFonts w:ascii="標楷體" w:eastAsia="標楷體" w:hAnsi="標楷體" w:hint="eastAsia"/>
              </w:rPr>
              <w:t>健</w:t>
            </w:r>
            <w:r w:rsidRPr="001F38D6">
              <w:rPr>
                <w:rFonts w:ascii="標楷體" w:eastAsia="標楷體" w:hAnsi="標楷體"/>
              </w:rPr>
              <w:t>Ba-I-1</w:t>
            </w:r>
            <w:r w:rsidRPr="001F38D6">
              <w:rPr>
                <w:rFonts w:ascii="標楷體" w:eastAsia="標楷體" w:hAnsi="標楷體" w:hint="eastAsia"/>
              </w:rPr>
              <w:t>遊戲場所與上下學情境的安全須知。</w:t>
            </w:r>
          </w:p>
          <w:p w:rsidR="009043BC" w:rsidRPr="00126102" w:rsidRDefault="009043BC" w:rsidP="009043BC">
            <w:pPr>
              <w:rPr>
                <w:rFonts w:ascii="標楷體" w:eastAsia="標楷體" w:hAnsi="標楷體" w:cs="新細明體"/>
                <w:sz w:val="28"/>
                <w:szCs w:val="28"/>
              </w:rPr>
            </w:pPr>
            <w:r w:rsidRPr="00636B9B">
              <w:rPr>
                <w:rFonts w:ascii="標楷體" w:eastAsia="標楷體" w:hAnsi="標楷體" w:hint="eastAsia"/>
                <w:highlight w:val="yellow"/>
              </w:rPr>
              <w:t>交A-I-3辨識社區道路環境的常見危險。</w:t>
            </w:r>
          </w:p>
        </w:tc>
        <w:tc>
          <w:tcPr>
            <w:tcW w:w="921" w:type="pct"/>
            <w:tcBorders>
              <w:left w:val="single" w:sz="4" w:space="0" w:color="auto"/>
              <w:right w:val="single" w:sz="4" w:space="0" w:color="auto"/>
            </w:tcBorders>
            <w:vAlign w:val="center"/>
          </w:tcPr>
          <w:p w:rsidR="009043BC" w:rsidRPr="002B6870" w:rsidRDefault="009043BC" w:rsidP="009043BC">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9043BC" w:rsidRPr="002B6870" w:rsidRDefault="009043BC" w:rsidP="009043BC">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9043BC" w:rsidRPr="00126102" w:rsidRDefault="009043BC" w:rsidP="009043BC">
            <w:pPr>
              <w:rPr>
                <w:rFonts w:ascii="標楷體" w:eastAsia="標楷體" w:hAnsi="標楷體" w:cs="新細明體"/>
                <w:sz w:val="28"/>
                <w:szCs w:val="28"/>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9043BC" w:rsidRPr="00126102" w:rsidRDefault="009043BC" w:rsidP="009043BC">
            <w:pPr>
              <w:jc w:val="center"/>
              <w:rPr>
                <w:rFonts w:ascii="標楷體" w:eastAsia="標楷體" w:hAnsi="標楷體" w:cs="新細明體"/>
                <w:sz w:val="28"/>
                <w:szCs w:val="28"/>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9043BC" w:rsidRPr="00073A82" w:rsidRDefault="009043BC" w:rsidP="009043BC">
            <w:pPr>
              <w:rPr>
                <w:rFonts w:ascii="標楷體" w:eastAsia="標楷體" w:hAnsi="標楷體"/>
              </w:rPr>
            </w:pPr>
            <w:r w:rsidRPr="00073A82">
              <w:rPr>
                <w:rFonts w:ascii="標楷體" w:eastAsia="標楷體" w:hAnsi="標楷體" w:hint="eastAsia"/>
              </w:rPr>
              <w:t>實作評量：</w:t>
            </w:r>
          </w:p>
          <w:p w:rsidR="009043BC" w:rsidRPr="00073A82" w:rsidRDefault="009043BC" w:rsidP="009043BC">
            <w:pPr>
              <w:rPr>
                <w:rFonts w:ascii="標楷體" w:eastAsia="標楷體" w:hAnsi="標楷體"/>
              </w:rPr>
            </w:pPr>
            <w:r w:rsidRPr="00073A82">
              <w:rPr>
                <w:rFonts w:ascii="標楷體" w:eastAsia="標楷體" w:hAnsi="標楷體" w:hint="eastAsia"/>
              </w:rPr>
              <w:t>能參與活</w:t>
            </w:r>
          </w:p>
          <w:p w:rsidR="009043BC" w:rsidRPr="00073A82" w:rsidRDefault="009043BC" w:rsidP="009043BC">
            <w:pPr>
              <w:rPr>
                <w:rFonts w:ascii="標楷體" w:eastAsia="標楷體" w:hAnsi="標楷體"/>
              </w:rPr>
            </w:pPr>
            <w:r w:rsidRPr="00073A82">
              <w:rPr>
                <w:rFonts w:ascii="標楷體" w:eastAsia="標楷體" w:hAnsi="標楷體" w:hint="eastAsia"/>
              </w:rPr>
              <w:t>動並了解</w:t>
            </w:r>
          </w:p>
          <w:p w:rsidR="009043BC" w:rsidRPr="00073A82" w:rsidRDefault="009043BC" w:rsidP="009043BC">
            <w:pPr>
              <w:rPr>
                <w:rFonts w:ascii="標楷體" w:eastAsia="標楷體" w:hAnsi="標楷體"/>
              </w:rPr>
            </w:pPr>
            <w:r w:rsidRPr="00073A82">
              <w:rPr>
                <w:rFonts w:ascii="標楷體" w:eastAsia="標楷體" w:hAnsi="標楷體" w:hint="eastAsia"/>
              </w:rPr>
              <w:t>車輛周圍</w:t>
            </w:r>
          </w:p>
          <w:p w:rsidR="009043BC" w:rsidRPr="00073A82" w:rsidRDefault="009043BC" w:rsidP="009043BC">
            <w:pPr>
              <w:rPr>
                <w:rFonts w:ascii="標楷體" w:eastAsia="標楷體" w:hAnsi="標楷體"/>
              </w:rPr>
            </w:pPr>
            <w:r w:rsidRPr="00073A82">
              <w:rPr>
                <w:rFonts w:ascii="標楷體" w:eastAsia="標楷體" w:hAnsi="標楷體" w:hint="eastAsia"/>
              </w:rPr>
              <w:t>是危險區</w:t>
            </w:r>
          </w:p>
          <w:p w:rsidR="009043BC" w:rsidRPr="00073A82" w:rsidRDefault="009043BC" w:rsidP="009043BC">
            <w:pPr>
              <w:rPr>
                <w:rFonts w:ascii="標楷體" w:eastAsia="標楷體" w:hAnsi="標楷體"/>
              </w:rPr>
            </w:pPr>
            <w:r w:rsidRPr="00073A82">
              <w:rPr>
                <w:rFonts w:ascii="標楷體" w:eastAsia="標楷體" w:hAnsi="標楷體" w:hint="eastAsia"/>
              </w:rPr>
              <w:t>域的原因。</w:t>
            </w:r>
          </w:p>
        </w:tc>
        <w:tc>
          <w:tcPr>
            <w:tcW w:w="436" w:type="pct"/>
            <w:vAlign w:val="center"/>
          </w:tcPr>
          <w:p w:rsidR="009043BC" w:rsidRDefault="009043BC" w:rsidP="009043BC">
            <w:pPr>
              <w:pStyle w:val="Default"/>
              <w:rPr>
                <w:sz w:val="23"/>
                <w:szCs w:val="23"/>
              </w:rPr>
            </w:pPr>
            <w:r>
              <w:rPr>
                <w:rFonts w:hint="eastAsia"/>
                <w:sz w:val="23"/>
                <w:szCs w:val="23"/>
              </w:rPr>
              <w:t>1.交通安全教案手冊</w:t>
            </w:r>
          </w:p>
          <w:p w:rsidR="009043BC" w:rsidRDefault="009043BC" w:rsidP="009043BC">
            <w:pPr>
              <w:pStyle w:val="Default"/>
              <w:rPr>
                <w:sz w:val="23"/>
                <w:szCs w:val="23"/>
              </w:rPr>
            </w:pPr>
            <w:r>
              <w:rPr>
                <w:rFonts w:hint="eastAsia"/>
                <w:sz w:val="23"/>
                <w:szCs w:val="23"/>
              </w:rPr>
              <w:t>2.</w:t>
            </w:r>
            <w:r>
              <w:rPr>
                <w:sz w:val="23"/>
                <w:szCs w:val="23"/>
              </w:rPr>
              <w:t>168</w:t>
            </w:r>
            <w:r>
              <w:rPr>
                <w:rFonts w:hint="eastAsia"/>
                <w:sz w:val="23"/>
                <w:szCs w:val="23"/>
              </w:rPr>
              <w:t>交通安全網站。</w:t>
            </w:r>
          </w:p>
          <w:p w:rsidR="009043BC" w:rsidRPr="00073A82" w:rsidRDefault="009043BC" w:rsidP="009043BC">
            <w:pPr>
              <w:rPr>
                <w:rFonts w:ascii="標楷體" w:eastAsia="標楷體" w:hAnsi="標楷體" w:cs="新細明體"/>
                <w:sz w:val="28"/>
                <w:szCs w:val="28"/>
              </w:rPr>
            </w:pPr>
          </w:p>
        </w:tc>
      </w:tr>
    </w:tbl>
    <w:p w:rsidR="00112BD7" w:rsidRPr="00126102" w:rsidRDefault="00112BD7" w:rsidP="00A16219">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54" w:rsidRDefault="00010E54" w:rsidP="001E09F9">
      <w:r>
        <w:separator/>
      </w:r>
    </w:p>
  </w:endnote>
  <w:endnote w:type="continuationSeparator" w:id="0">
    <w:p w:rsidR="00010E54" w:rsidRDefault="00010E5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NotoSansCJKtc-Light">
    <w:altName w:val="Microsoft YaHei"/>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54" w:rsidRDefault="00010E54" w:rsidP="001E09F9">
      <w:r>
        <w:separator/>
      </w:r>
    </w:p>
  </w:footnote>
  <w:footnote w:type="continuationSeparator" w:id="0">
    <w:p w:rsidR="00010E54" w:rsidRDefault="00010E54"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480FDA">
      <w:rPr>
        <w:rFonts w:ascii="標楷體" w:eastAsia="標楷體" w:hAnsi="標楷體" w:hint="eastAsia"/>
        <w:color w:val="FF0000"/>
      </w:rPr>
      <w:t>國中小各年級適用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5"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8"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5"/>
  </w:num>
  <w:num w:numId="2">
    <w:abstractNumId w:val="10"/>
  </w:num>
  <w:num w:numId="3">
    <w:abstractNumId w:val="0"/>
  </w:num>
  <w:num w:numId="4">
    <w:abstractNumId w:val="2"/>
  </w:num>
  <w:num w:numId="5">
    <w:abstractNumId w:val="6"/>
  </w:num>
  <w:num w:numId="6">
    <w:abstractNumId w:val="3"/>
  </w:num>
  <w:num w:numId="7">
    <w:abstractNumId w:val="4"/>
  </w:num>
  <w:num w:numId="8">
    <w:abstractNumId w:val="1"/>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0E54"/>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A0FC8"/>
    <w:rsid w:val="001B6014"/>
    <w:rsid w:val="001C7F16"/>
    <w:rsid w:val="001E09F9"/>
    <w:rsid w:val="001E1BDB"/>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4F7DB5"/>
    <w:rsid w:val="0051288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D0FD5"/>
    <w:rsid w:val="005D2FC2"/>
    <w:rsid w:val="005E2DDA"/>
    <w:rsid w:val="005F5321"/>
    <w:rsid w:val="0060053B"/>
    <w:rsid w:val="0060058D"/>
    <w:rsid w:val="006006C0"/>
    <w:rsid w:val="00601D6B"/>
    <w:rsid w:val="00613E83"/>
    <w:rsid w:val="006304AE"/>
    <w:rsid w:val="006369D1"/>
    <w:rsid w:val="006432B6"/>
    <w:rsid w:val="00653020"/>
    <w:rsid w:val="00663FA6"/>
    <w:rsid w:val="00666573"/>
    <w:rsid w:val="006728E7"/>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3DF5"/>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43BC"/>
    <w:rsid w:val="00906FFB"/>
    <w:rsid w:val="00926E44"/>
    <w:rsid w:val="0093146B"/>
    <w:rsid w:val="0094392D"/>
    <w:rsid w:val="009475B5"/>
    <w:rsid w:val="00961CB7"/>
    <w:rsid w:val="00963C8C"/>
    <w:rsid w:val="00965824"/>
    <w:rsid w:val="00965E04"/>
    <w:rsid w:val="00973522"/>
    <w:rsid w:val="009776F8"/>
    <w:rsid w:val="00986B8C"/>
    <w:rsid w:val="00993013"/>
    <w:rsid w:val="00993838"/>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4D4"/>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17B14"/>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057AB"/>
    <w:rsid w:val="00E17579"/>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4123">
    <w:name w:val="4.【教學目標】內文字（1.2.3.）"/>
    <w:basedOn w:val="aff"/>
    <w:rsid w:val="00512885"/>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512885"/>
    <w:pPr>
      <w:widowControl w:val="0"/>
    </w:pPr>
    <w:rPr>
      <w:rFonts w:ascii="標楷體" w:eastAsia="標楷體" w:hAnsi="標楷體"/>
      <w:color w:val="3366FF"/>
      <w:kern w:val="2"/>
      <w:sz w:val="20"/>
      <w:szCs w:val="20"/>
    </w:rPr>
  </w:style>
  <w:style w:type="character" w:customStyle="1" w:styleId="22">
    <w:name w:val="本文 2 字元"/>
    <w:basedOn w:val="a0"/>
    <w:link w:val="21"/>
    <w:rsid w:val="00512885"/>
    <w:rPr>
      <w:rFonts w:ascii="標楷體" w:eastAsia="標楷體" w:hAnsi="標楷體"/>
      <w:color w:val="3366FF"/>
      <w:kern w:val="2"/>
    </w:rPr>
  </w:style>
  <w:style w:type="paragraph" w:customStyle="1" w:styleId="11">
    <w:name w:val="1.標題文字"/>
    <w:basedOn w:val="a"/>
    <w:rsid w:val="00512885"/>
    <w:pPr>
      <w:widowControl w:val="0"/>
      <w:jc w:val="center"/>
    </w:pPr>
    <w:rPr>
      <w:rFonts w:ascii="華康中黑體" w:eastAsia="華康中黑體"/>
      <w:kern w:val="2"/>
      <w:sz w:val="28"/>
      <w:szCs w:val="20"/>
    </w:rPr>
  </w:style>
  <w:style w:type="paragraph" w:customStyle="1" w:styleId="Default">
    <w:name w:val="Default"/>
    <w:rsid w:val="009043B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86EB-628D-4C85-AD4E-E1230DEF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6</cp:revision>
  <cp:lastPrinted>2019-03-26T07:40:00Z</cp:lastPrinted>
  <dcterms:created xsi:type="dcterms:W3CDTF">2024-06-01T08:30:00Z</dcterms:created>
  <dcterms:modified xsi:type="dcterms:W3CDTF">2024-07-20T12:37:00Z</dcterms:modified>
</cp:coreProperties>
</file>