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E057AB">
        <w:rPr>
          <w:rFonts w:ascii="標楷體" w:eastAsia="標楷體" w:hAnsi="標楷體" w:hint="eastAsia"/>
          <w:b/>
          <w:sz w:val="30"/>
          <w:szCs w:val="30"/>
        </w:rPr>
        <w:t>萬豐</w:t>
      </w:r>
      <w:r w:rsidR="006F6738" w:rsidRPr="00126102">
        <w:rPr>
          <w:rFonts w:ascii="標楷體" w:eastAsia="標楷體" w:hAnsi="標楷體"/>
          <w:b/>
          <w:sz w:val="30"/>
          <w:szCs w:val="30"/>
        </w:rPr>
        <w:t>國民</w:t>
      </w:r>
      <w:r w:rsidR="00E057AB">
        <w:rPr>
          <w:rFonts w:ascii="標楷體" w:eastAsia="標楷體" w:hAnsi="標楷體" w:hint="eastAsia"/>
          <w:b/>
          <w:sz w:val="30"/>
          <w:szCs w:val="30"/>
        </w:rPr>
        <w:t>小</w:t>
      </w:r>
      <w:r w:rsidR="006F6738" w:rsidRPr="00126102">
        <w:rPr>
          <w:rFonts w:ascii="標楷體" w:eastAsia="標楷體" w:hAnsi="標楷體"/>
          <w:b/>
          <w:sz w:val="30"/>
          <w:szCs w:val="30"/>
        </w:rPr>
        <w:t>學</w:t>
      </w:r>
      <w:r w:rsidR="00480FDA">
        <w:rPr>
          <w:rFonts w:ascii="標楷體" w:eastAsia="標楷體" w:hAnsi="標楷體"/>
          <w:b/>
          <w:sz w:val="30"/>
          <w:szCs w:val="30"/>
        </w:rPr>
        <w:t>113學年度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9043BC" w:rsidRPr="00126102" w:rsidTr="005D2FC2">
        <w:trPr>
          <w:trHeight w:val="749"/>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9043BC" w:rsidRPr="00126102" w:rsidRDefault="009043BC" w:rsidP="009043BC">
            <w:pPr>
              <w:rPr>
                <w:rFonts w:ascii="標楷體" w:eastAsia="標楷體" w:hAnsi="標楷體"/>
                <w:sz w:val="28"/>
                <w:lang w:eastAsia="zh-HK"/>
              </w:rPr>
            </w:pPr>
            <w:r>
              <w:rPr>
                <w:rFonts w:ascii="標楷體" w:eastAsia="標楷體" w:hAnsi="標楷體" w:hint="eastAsia"/>
                <w:sz w:val="28"/>
                <w:lang w:eastAsia="zh-HK"/>
              </w:rPr>
              <w:t>交通安全</w:t>
            </w:r>
          </w:p>
        </w:tc>
        <w:tc>
          <w:tcPr>
            <w:tcW w:w="2554" w:type="dxa"/>
            <w:gridSpan w:val="2"/>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9043BC" w:rsidRPr="00126102" w:rsidRDefault="00900FA3" w:rsidP="00D517D9">
            <w:pPr>
              <w:rPr>
                <w:rFonts w:ascii="標楷體" w:eastAsia="標楷體" w:hAnsi="標楷體"/>
                <w:sz w:val="28"/>
              </w:rPr>
            </w:pPr>
            <w:r>
              <w:rPr>
                <w:rFonts w:ascii="標楷體" w:eastAsia="標楷體" w:hAnsi="標楷體" w:hint="eastAsia"/>
                <w:sz w:val="28"/>
              </w:rPr>
              <w:t>四</w:t>
            </w:r>
            <w:r w:rsidR="009043BC" w:rsidRPr="00126102">
              <w:rPr>
                <w:rFonts w:ascii="標楷體" w:eastAsia="標楷體" w:hAnsi="標楷體" w:hint="eastAsia"/>
                <w:sz w:val="28"/>
              </w:rPr>
              <w:t>年級</w:t>
            </w:r>
          </w:p>
        </w:tc>
      </w:tr>
      <w:tr w:rsidR="009043BC" w:rsidRPr="00126102" w:rsidTr="005D2FC2">
        <w:trPr>
          <w:trHeight w:val="721"/>
        </w:trPr>
        <w:tc>
          <w:tcPr>
            <w:tcW w:w="2088" w:type="dxa"/>
            <w:vMerge w:val="restart"/>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9043BC" w:rsidRPr="00126102" w:rsidRDefault="009043BC" w:rsidP="009043B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□特殊需求領域課程</w:t>
            </w:r>
          </w:p>
          <w:p w:rsidR="009043BC" w:rsidRPr="00126102" w:rsidRDefault="009043BC" w:rsidP="009043BC">
            <w:pPr>
              <w:rPr>
                <w:rFonts w:ascii="標楷體" w:eastAsia="標楷體" w:hAnsi="標楷體"/>
                <w:sz w:val="28"/>
              </w:rPr>
            </w:pPr>
            <w:r w:rsidRPr="00126102">
              <w:rPr>
                <w:rFonts w:ascii="新細明體" w:hAnsi="新細明體" w:hint="eastAsia"/>
                <w:sz w:val="28"/>
                <w:szCs w:val="28"/>
              </w:rPr>
              <w:t>□</w:t>
            </w: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76"/>
            </w:tblGrid>
            <w:tr w:rsidR="009043BC" w:rsidRPr="00914FBE" w:rsidTr="00EA6ADE">
              <w:trPr>
                <w:trHeight w:val="140"/>
              </w:trPr>
              <w:tc>
                <w:tcPr>
                  <w:tcW w:w="0" w:type="auto"/>
                </w:tcPr>
                <w:p w:rsidR="009043BC" w:rsidRPr="00914FBE" w:rsidRDefault="009043BC" w:rsidP="009043BC">
                  <w:pPr>
                    <w:pStyle w:val="Default"/>
                    <w:rPr>
                      <w:color w:val="FF0000"/>
                      <w:sz w:val="28"/>
                      <w:szCs w:val="28"/>
                    </w:rPr>
                  </w:pPr>
                  <w:r w:rsidRPr="00914FBE">
                    <w:rPr>
                      <w:rFonts w:hint="eastAsia"/>
                      <w:color w:val="FF0000"/>
                      <w:sz w:val="28"/>
                      <w:szCs w:val="28"/>
                    </w:rPr>
                    <w:t>每週</w:t>
                  </w:r>
                  <w:r w:rsidRPr="00914FBE">
                    <w:rPr>
                      <w:color w:val="FF0000"/>
                      <w:sz w:val="28"/>
                      <w:szCs w:val="28"/>
                    </w:rPr>
                    <w:t>1</w:t>
                  </w:r>
                  <w:r w:rsidRPr="00914FBE">
                    <w:rPr>
                      <w:rFonts w:hint="eastAsia"/>
                      <w:color w:val="FF0000"/>
                      <w:sz w:val="28"/>
                      <w:szCs w:val="28"/>
                    </w:rPr>
                    <w:t>節，共</w:t>
                  </w:r>
                  <w:r>
                    <w:rPr>
                      <w:rFonts w:hint="eastAsia"/>
                      <w:color w:val="FF0000"/>
                      <w:sz w:val="28"/>
                      <w:szCs w:val="28"/>
                    </w:rPr>
                    <w:t>2</w:t>
                  </w:r>
                  <w:r w:rsidRPr="00914FBE">
                    <w:rPr>
                      <w:rFonts w:hint="eastAsia"/>
                      <w:color w:val="FF0000"/>
                      <w:sz w:val="28"/>
                      <w:szCs w:val="28"/>
                    </w:rPr>
                    <w:t>節</w:t>
                  </w:r>
                  <w:r w:rsidRPr="00914FBE">
                    <w:rPr>
                      <w:color w:val="FF0000"/>
                      <w:sz w:val="28"/>
                      <w:szCs w:val="28"/>
                    </w:rPr>
                    <w:t xml:space="preserve"> </w:t>
                  </w:r>
                </w:p>
              </w:tc>
            </w:tr>
          </w:tbl>
          <w:p w:rsidR="009043BC" w:rsidRPr="00126102" w:rsidRDefault="009043BC" w:rsidP="009043BC">
            <w:pPr>
              <w:rPr>
                <w:rFonts w:ascii="標楷體" w:eastAsia="標楷體" w:hAnsi="標楷體"/>
                <w:sz w:val="28"/>
              </w:rPr>
            </w:pPr>
          </w:p>
        </w:tc>
      </w:tr>
      <w:tr w:rsidR="009043BC" w:rsidRPr="00126102" w:rsidTr="005D2FC2">
        <w:trPr>
          <w:trHeight w:val="721"/>
        </w:trPr>
        <w:tc>
          <w:tcPr>
            <w:tcW w:w="2088" w:type="dxa"/>
            <w:vMerge/>
            <w:vAlign w:val="center"/>
          </w:tcPr>
          <w:p w:rsidR="009043BC" w:rsidRPr="00126102" w:rsidRDefault="009043BC" w:rsidP="009043BC">
            <w:pPr>
              <w:jc w:val="center"/>
              <w:rPr>
                <w:rFonts w:ascii="標楷體" w:eastAsia="標楷體" w:hAnsi="標楷體"/>
                <w:sz w:val="28"/>
              </w:rPr>
            </w:pPr>
          </w:p>
        </w:tc>
        <w:tc>
          <w:tcPr>
            <w:tcW w:w="5101" w:type="dxa"/>
            <w:gridSpan w:val="2"/>
            <w:vMerge/>
            <w:tcBorders>
              <w:right w:val="single" w:sz="4" w:space="0" w:color="auto"/>
            </w:tcBorders>
            <w:vAlign w:val="center"/>
          </w:tcPr>
          <w:p w:rsidR="009043BC" w:rsidRPr="00126102" w:rsidRDefault="009043BC" w:rsidP="009043B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余健智、曹峻昌</w:t>
            </w:r>
          </w:p>
        </w:tc>
      </w:tr>
      <w:tr w:rsidR="009043BC" w:rsidRPr="00126102" w:rsidTr="005D2FC2">
        <w:trPr>
          <w:trHeight w:val="2894"/>
        </w:trPr>
        <w:tc>
          <w:tcPr>
            <w:tcW w:w="2088" w:type="dxa"/>
            <w:vAlign w:val="center"/>
          </w:tcPr>
          <w:p w:rsidR="009043BC" w:rsidRPr="00126102" w:rsidRDefault="009043BC" w:rsidP="009043BC">
            <w:pPr>
              <w:jc w:val="center"/>
              <w:rPr>
                <w:rFonts w:ascii="標楷體" w:eastAsia="標楷體" w:hAnsi="標楷體"/>
                <w:sz w:val="28"/>
              </w:rPr>
            </w:pPr>
            <w:bookmarkStart w:id="0" w:name="_GoBack" w:colFirst="2" w:colLast="2"/>
            <w:r w:rsidRPr="00126102">
              <w:rPr>
                <w:rFonts w:ascii="標楷體" w:eastAsia="標楷體" w:hAnsi="標楷體" w:hint="eastAsia"/>
                <w:sz w:val="28"/>
              </w:rPr>
              <w:t>配合融入之領域及議題</w:t>
            </w:r>
          </w:p>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9043BC" w:rsidRPr="00126102" w:rsidRDefault="00FE0D11" w:rsidP="009043BC">
            <w:pPr>
              <w:rPr>
                <w:rFonts w:ascii="標楷體" w:eastAsia="標楷體" w:hAnsi="標楷體"/>
                <w:sz w:val="28"/>
                <w:szCs w:val="28"/>
              </w:rPr>
            </w:pPr>
            <w:r w:rsidRPr="00126102">
              <w:rPr>
                <w:rFonts w:ascii="標楷體" w:eastAsia="標楷體" w:hAnsi="標楷體" w:hint="eastAsia"/>
                <w:sz w:val="28"/>
                <w:szCs w:val="28"/>
              </w:rPr>
              <w:t>□</w:t>
            </w:r>
            <w:r w:rsidR="009043BC" w:rsidRPr="00126102">
              <w:rPr>
                <w:rFonts w:ascii="標楷體" w:eastAsia="標楷體" w:hAnsi="標楷體" w:hint="eastAsia"/>
                <w:sz w:val="28"/>
                <w:szCs w:val="28"/>
              </w:rPr>
              <w:t>國語文　□英語文(不含國小低年級)</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 xml:space="preserve">□數學　　</w:t>
            </w:r>
            <w:r w:rsidR="00FE0D11" w:rsidRPr="00126102">
              <w:rPr>
                <w:rFonts w:ascii="標楷體" w:eastAsia="標楷體" w:hAnsi="標楷體" w:hint="eastAsia"/>
                <w:sz w:val="28"/>
                <w:szCs w:val="28"/>
              </w:rPr>
              <w:t>□</w:t>
            </w:r>
            <w:r w:rsidRPr="00126102">
              <w:rPr>
                <w:rFonts w:ascii="標楷體" w:eastAsia="標楷體" w:hAnsi="標楷體" w:hint="eastAsia"/>
                <w:sz w:val="28"/>
                <w:szCs w:val="28"/>
              </w:rPr>
              <w:t xml:space="preserve">生活課程　</w:t>
            </w:r>
            <w:r>
              <w:rPr>
                <w:rFonts w:ascii="新細明體" w:hAnsi="新細明體" w:hint="eastAsia"/>
                <w:sz w:val="28"/>
                <w:szCs w:val="28"/>
              </w:rPr>
              <w:t>■</w:t>
            </w:r>
            <w:r w:rsidRPr="00126102">
              <w:rPr>
                <w:rFonts w:ascii="標楷體" w:eastAsia="標楷體" w:hAnsi="標楷體" w:hint="eastAsia"/>
                <w:sz w:val="28"/>
                <w:szCs w:val="28"/>
              </w:rPr>
              <w:t>健康與體育</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□社會　　□自然科學　□藝術</w:t>
            </w:r>
          </w:p>
          <w:p w:rsidR="009043BC" w:rsidRPr="00126102" w:rsidRDefault="00FE0D11" w:rsidP="009043BC">
            <w:pPr>
              <w:rPr>
                <w:rFonts w:ascii="標楷體" w:eastAsia="標楷體" w:hAnsi="標楷體"/>
                <w:sz w:val="28"/>
                <w:szCs w:val="28"/>
              </w:rPr>
            </w:pPr>
            <w:r>
              <w:rPr>
                <w:rFonts w:ascii="新細明體" w:hAnsi="新細明體" w:hint="eastAsia"/>
                <w:sz w:val="28"/>
                <w:szCs w:val="28"/>
              </w:rPr>
              <w:t>■</w:t>
            </w:r>
            <w:r w:rsidR="009043BC" w:rsidRPr="00126102">
              <w:rPr>
                <w:rFonts w:ascii="標楷體" w:eastAsia="標楷體" w:hAnsi="標楷體" w:hint="eastAsia"/>
                <w:sz w:val="28"/>
                <w:szCs w:val="28"/>
              </w:rPr>
              <w:t>綜合活動</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□人權教育　□環境教育　□海洋教育　</w:t>
            </w:r>
            <w:r w:rsidR="00FE0D11" w:rsidRPr="00126102">
              <w:rPr>
                <w:rFonts w:ascii="標楷體" w:eastAsia="標楷體" w:hAnsi="標楷體" w:hint="eastAsia"/>
                <w:sz w:val="28"/>
              </w:rPr>
              <w:t>□</w:t>
            </w:r>
            <w:r w:rsidRPr="00126102">
              <w:rPr>
                <w:rFonts w:ascii="標楷體" w:eastAsia="標楷體" w:hAnsi="標楷體" w:hint="eastAsia"/>
                <w:sz w:val="28"/>
              </w:rPr>
              <w:t>品德教育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□生命教育　</w:t>
            </w:r>
            <w:r>
              <w:rPr>
                <w:rFonts w:ascii="新細明體" w:hAnsi="新細明體" w:hint="eastAsia"/>
                <w:sz w:val="28"/>
                <w:szCs w:val="28"/>
              </w:rPr>
              <w:t>■</w:t>
            </w:r>
            <w:r w:rsidRPr="00126102">
              <w:rPr>
                <w:rFonts w:ascii="標楷體" w:eastAsia="標楷體" w:hAnsi="標楷體" w:hint="eastAsia"/>
                <w:sz w:val="28"/>
              </w:rPr>
              <w:t>法治教育　□科技教育　□資訊教育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□能源教育　</w:t>
            </w:r>
            <w:r>
              <w:rPr>
                <w:rFonts w:ascii="新細明體" w:hAnsi="新細明體" w:hint="eastAsia"/>
                <w:sz w:val="28"/>
                <w:szCs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9043BC" w:rsidRPr="002A66B1" w:rsidRDefault="009043BC" w:rsidP="009043B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9043BC" w:rsidRDefault="009043BC" w:rsidP="009043B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9043BC" w:rsidRPr="00126102" w:rsidRDefault="009043BC" w:rsidP="009043B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bookmarkEnd w:id="0"/>
      <w:tr w:rsidR="009043BC" w:rsidRPr="00126102" w:rsidTr="00342E7A">
        <w:trPr>
          <w:trHeight w:val="1020"/>
        </w:trPr>
        <w:tc>
          <w:tcPr>
            <w:tcW w:w="2088" w:type="dxa"/>
            <w:vAlign w:val="center"/>
          </w:tcPr>
          <w:p w:rsidR="009043BC" w:rsidRPr="00FF0625" w:rsidRDefault="009043BC" w:rsidP="009043BC">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9043BC" w:rsidRPr="00FF0625" w:rsidRDefault="009043BC" w:rsidP="009043BC">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9043BC" w:rsidRPr="00FF0625" w:rsidRDefault="009043BC" w:rsidP="009043BC">
            <w:pPr>
              <w:rPr>
                <w:rFonts w:ascii="標楷體" w:eastAsia="標楷體" w:hAnsi="標楷體"/>
                <w:sz w:val="28"/>
                <w:highlight w:val="yellow"/>
              </w:rPr>
            </w:pPr>
            <w:r w:rsidRPr="00F90E94">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9043BC" w:rsidRPr="00FF0625" w:rsidRDefault="009043BC" w:rsidP="009043BC">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9043BC" w:rsidRPr="00F90E94" w:rsidRDefault="009043BC" w:rsidP="009043BC">
            <w:pPr>
              <w:rPr>
                <w:rFonts w:ascii="標楷體" w:eastAsia="標楷體" w:hAnsi="標楷體"/>
              </w:rPr>
            </w:pPr>
            <w:r w:rsidRPr="00F90E94">
              <w:rPr>
                <w:rFonts w:ascii="標楷體" w:eastAsia="標楷體" w:hAnsi="標楷體" w:hint="eastAsia"/>
              </w:rPr>
              <w:t>學生於日常生活中面臨有關於交通安全之情境，</w:t>
            </w:r>
            <w:r w:rsidRPr="00F90E94">
              <w:rPr>
                <w:rFonts w:ascii="標楷體" w:eastAsia="標楷體" w:hAnsi="標楷體"/>
              </w:rPr>
              <w:t>養成學生遇到困難時有應變的能力。</w:t>
            </w:r>
          </w:p>
        </w:tc>
      </w:tr>
      <w:tr w:rsidR="003C0854" w:rsidRPr="00126102" w:rsidTr="009B2E24">
        <w:trPr>
          <w:trHeight w:val="737"/>
        </w:trPr>
        <w:tc>
          <w:tcPr>
            <w:tcW w:w="2088" w:type="dxa"/>
            <w:vAlign w:val="center"/>
          </w:tcPr>
          <w:p w:rsidR="003C0854" w:rsidRPr="005B71AB" w:rsidRDefault="003C0854" w:rsidP="003C0854">
            <w:pPr>
              <w:jc w:val="center"/>
              <w:rPr>
                <w:rFonts w:ascii="標楷體" w:eastAsia="標楷體" w:hAnsi="標楷體"/>
                <w:sz w:val="28"/>
              </w:rPr>
            </w:pPr>
            <w:r w:rsidRPr="005B71AB">
              <w:rPr>
                <w:rFonts w:ascii="標楷體" w:eastAsia="標楷體" w:hAnsi="標楷體" w:hint="eastAsia"/>
                <w:sz w:val="28"/>
                <w:szCs w:val="28"/>
              </w:rPr>
              <w:t>設計理念</w:t>
            </w:r>
          </w:p>
        </w:tc>
        <w:tc>
          <w:tcPr>
            <w:tcW w:w="12290" w:type="dxa"/>
            <w:gridSpan w:val="5"/>
            <w:vAlign w:val="center"/>
          </w:tcPr>
          <w:p w:rsidR="003C0854" w:rsidRPr="005B71AB" w:rsidRDefault="003C0854" w:rsidP="003C0854">
            <w:pPr>
              <w:rPr>
                <w:rFonts w:ascii="標楷體" w:eastAsia="標楷體" w:hAnsi="標楷體"/>
              </w:rPr>
            </w:pPr>
            <w:r w:rsidRPr="005B71AB">
              <w:rPr>
                <w:rFonts w:ascii="標楷體" w:eastAsia="標楷體" w:hAnsi="標楷體" w:hint="eastAsia"/>
              </w:rPr>
              <w:t>本課程主要以辨識社區道路環境中的常見危險狀況，以及知道如何利用行人設施安全通行為目標，學習內容包含三個面向：認識學校和社區附近的步行道路環境、察覺步行時的危險行為和成因、學習正確使用行人設施，以及安全步行的方法。</w:t>
            </w:r>
          </w:p>
        </w:tc>
      </w:tr>
      <w:tr w:rsidR="003C0854" w:rsidRPr="00126102" w:rsidTr="00FF0625">
        <w:trPr>
          <w:trHeight w:val="1020"/>
        </w:trPr>
        <w:tc>
          <w:tcPr>
            <w:tcW w:w="2088" w:type="dxa"/>
            <w:vAlign w:val="center"/>
          </w:tcPr>
          <w:p w:rsidR="003C0854" w:rsidRPr="00AB4376" w:rsidRDefault="003C0854" w:rsidP="003C0854">
            <w:pPr>
              <w:jc w:val="center"/>
              <w:rPr>
                <w:rFonts w:ascii="標楷體" w:eastAsia="標楷體" w:hAnsi="標楷體"/>
                <w:sz w:val="28"/>
                <w:szCs w:val="28"/>
              </w:rPr>
            </w:pPr>
            <w:r w:rsidRPr="00AB4376">
              <w:rPr>
                <w:rFonts w:ascii="標楷體" w:eastAsia="標楷體" w:hAnsi="標楷體" w:hint="eastAsia"/>
                <w:color w:val="FF0000"/>
                <w:sz w:val="28"/>
              </w:rPr>
              <w:t>總綱核心素養具體內涵</w:t>
            </w:r>
          </w:p>
        </w:tc>
        <w:tc>
          <w:tcPr>
            <w:tcW w:w="3544" w:type="dxa"/>
            <w:vAlign w:val="center"/>
          </w:tcPr>
          <w:p w:rsidR="003C0854" w:rsidRPr="00AB4376" w:rsidRDefault="003C0854" w:rsidP="003C0854">
            <w:pPr>
              <w:rPr>
                <w:rFonts w:ascii="標楷體" w:eastAsia="標楷體" w:hAnsi="標楷體"/>
              </w:rPr>
            </w:pPr>
            <w:r w:rsidRPr="00AB4376">
              <w:rPr>
                <w:rFonts w:ascii="標楷體" w:eastAsia="標楷體" w:hAnsi="標楷體"/>
              </w:rPr>
              <w:t xml:space="preserve">E-A2 </w:t>
            </w:r>
            <w:r w:rsidRPr="00AB4376">
              <w:rPr>
                <w:rFonts w:ascii="標楷體" w:eastAsia="標楷體" w:hAnsi="標楷體" w:hint="eastAsia"/>
              </w:rPr>
              <w:t>具備探索問題的思考能力，並透過體驗與實踐處理日常生活</w:t>
            </w:r>
          </w:p>
          <w:p w:rsidR="003C0854" w:rsidRPr="00AB4376" w:rsidRDefault="003C0854" w:rsidP="003C0854">
            <w:pPr>
              <w:rPr>
                <w:rFonts w:ascii="標楷體" w:eastAsia="標楷體" w:hAnsi="標楷體"/>
              </w:rPr>
            </w:pPr>
            <w:r w:rsidRPr="00AB4376">
              <w:rPr>
                <w:rFonts w:ascii="標楷體" w:eastAsia="標楷體" w:hAnsi="標楷體" w:hint="eastAsia"/>
              </w:rPr>
              <w:t>問題。</w:t>
            </w:r>
          </w:p>
          <w:p w:rsidR="003C0854" w:rsidRPr="00AB4376" w:rsidRDefault="003C0854" w:rsidP="003C0854">
            <w:pPr>
              <w:rPr>
                <w:rFonts w:ascii="標楷體" w:eastAsia="標楷體" w:hAnsi="標楷體"/>
              </w:rPr>
            </w:pPr>
            <w:r w:rsidRPr="00AB4376">
              <w:rPr>
                <w:rFonts w:ascii="標楷體" w:eastAsia="標楷體" w:hAnsi="標楷體"/>
              </w:rPr>
              <w:t xml:space="preserve">E-C1 </w:t>
            </w:r>
            <w:r w:rsidRPr="00AB4376">
              <w:rPr>
                <w:rFonts w:ascii="標楷體" w:eastAsia="標楷體" w:hAnsi="標楷體" w:hint="eastAsia"/>
              </w:rPr>
              <w:t>具備個人生活道德的知識與是非判斷的能力，理解並遵守社</w:t>
            </w:r>
          </w:p>
          <w:p w:rsidR="003C0854" w:rsidRPr="00AB4376" w:rsidRDefault="003C0854" w:rsidP="003C0854">
            <w:pPr>
              <w:rPr>
                <w:rFonts w:ascii="標楷體" w:eastAsia="標楷體" w:hAnsi="標楷體"/>
                <w:sz w:val="28"/>
              </w:rPr>
            </w:pPr>
            <w:r w:rsidRPr="00AB4376">
              <w:rPr>
                <w:rFonts w:ascii="標楷體" w:eastAsia="標楷體" w:hAnsi="標楷體" w:hint="eastAsia"/>
              </w:rPr>
              <w:lastRenderedPageBreak/>
              <w:t>會道德規範，培養公民意識，關懷生態環境。</w:t>
            </w:r>
          </w:p>
        </w:tc>
        <w:tc>
          <w:tcPr>
            <w:tcW w:w="1843" w:type="dxa"/>
            <w:gridSpan w:val="2"/>
            <w:vAlign w:val="center"/>
          </w:tcPr>
          <w:p w:rsidR="003C0854" w:rsidRPr="00AB4376" w:rsidRDefault="003C0854" w:rsidP="003C0854">
            <w:pPr>
              <w:jc w:val="center"/>
              <w:rPr>
                <w:rFonts w:ascii="標楷體" w:eastAsia="標楷體" w:hAnsi="標楷體"/>
                <w:color w:val="FF0000"/>
                <w:sz w:val="28"/>
              </w:rPr>
            </w:pPr>
            <w:proofErr w:type="gramStart"/>
            <w:r w:rsidRPr="00AB4376">
              <w:rPr>
                <w:rFonts w:ascii="標楷體" w:eastAsia="標楷體" w:hAnsi="標楷體" w:hint="eastAsia"/>
                <w:color w:val="FF0000"/>
                <w:sz w:val="28"/>
              </w:rPr>
              <w:lastRenderedPageBreak/>
              <w:t>領綱核心</w:t>
            </w:r>
            <w:proofErr w:type="gramEnd"/>
            <w:r w:rsidRPr="00AB4376">
              <w:rPr>
                <w:rFonts w:ascii="標楷體" w:eastAsia="標楷體" w:hAnsi="標楷體" w:hint="eastAsia"/>
                <w:color w:val="FF0000"/>
                <w:sz w:val="28"/>
              </w:rPr>
              <w:t>素養</w:t>
            </w:r>
          </w:p>
          <w:p w:rsidR="003C0854" w:rsidRPr="00AB4376" w:rsidRDefault="003C0854" w:rsidP="003C0854">
            <w:pPr>
              <w:jc w:val="center"/>
              <w:rPr>
                <w:rFonts w:ascii="標楷體" w:eastAsia="標楷體" w:hAnsi="標楷體"/>
                <w:sz w:val="28"/>
              </w:rPr>
            </w:pPr>
            <w:r w:rsidRPr="00AB4376">
              <w:rPr>
                <w:rFonts w:ascii="標楷體" w:eastAsia="標楷體" w:hAnsi="標楷體" w:hint="eastAsia"/>
                <w:color w:val="FF0000"/>
                <w:sz w:val="28"/>
              </w:rPr>
              <w:t>具體內涵</w:t>
            </w:r>
          </w:p>
        </w:tc>
        <w:tc>
          <w:tcPr>
            <w:tcW w:w="6903" w:type="dxa"/>
            <w:gridSpan w:val="2"/>
            <w:vAlign w:val="center"/>
          </w:tcPr>
          <w:p w:rsidR="003C0854" w:rsidRPr="009E38A1" w:rsidRDefault="003C0854" w:rsidP="003C0854">
            <w:pPr>
              <w:rPr>
                <w:rFonts w:ascii="標楷體" w:eastAsia="標楷體" w:hAnsi="標楷體"/>
                <w:color w:val="000000"/>
                <w:shd w:val="clear" w:color="auto" w:fill="FFFFFF"/>
              </w:rPr>
            </w:pPr>
            <w:r w:rsidRPr="009E38A1">
              <w:rPr>
                <w:rStyle w:val="af0"/>
                <w:rFonts w:ascii="標楷體" w:eastAsia="標楷體" w:hAnsi="標楷體"/>
                <w:b w:val="0"/>
                <w:color w:val="000000"/>
                <w:bdr w:val="none" w:sz="0" w:space="0" w:color="auto" w:frame="1"/>
                <w:shd w:val="clear" w:color="auto" w:fill="FFFFFF"/>
              </w:rPr>
              <w:t>綜-E-A3</w:t>
            </w:r>
            <w:r w:rsidRPr="009E38A1">
              <w:rPr>
                <w:rFonts w:ascii="標楷體" w:eastAsia="標楷體" w:hAnsi="標楷體"/>
                <w:b/>
                <w:color w:val="000000"/>
              </w:rPr>
              <w:br/>
            </w:r>
            <w:r w:rsidRPr="009E38A1">
              <w:rPr>
                <w:rFonts w:ascii="標楷體" w:eastAsia="標楷體" w:hAnsi="標楷體"/>
                <w:color w:val="000000"/>
                <w:shd w:val="clear" w:color="auto" w:fill="FFFFFF"/>
              </w:rPr>
              <w:t>規劃、執行學習及生活計畫，運用資源或策略，預防危機、保護自己，並以創新思考方式，因應日常生活情境。</w:t>
            </w:r>
          </w:p>
          <w:p w:rsidR="003C0854" w:rsidRPr="00AB4376" w:rsidRDefault="003C0854" w:rsidP="003C0854">
            <w:pPr>
              <w:rPr>
                <w:rFonts w:ascii="標楷體" w:eastAsia="標楷體" w:hAnsi="標楷體"/>
                <w:sz w:val="28"/>
              </w:rPr>
            </w:pPr>
            <w:r w:rsidRPr="009E38A1">
              <w:rPr>
                <w:rStyle w:val="af0"/>
                <w:rFonts w:ascii="標楷體" w:eastAsia="標楷體" w:hAnsi="標楷體"/>
                <w:b w:val="0"/>
                <w:color w:val="000000"/>
                <w:bdr w:val="none" w:sz="0" w:space="0" w:color="auto" w:frame="1"/>
                <w:shd w:val="clear" w:color="auto" w:fill="FFFFFF"/>
              </w:rPr>
              <w:lastRenderedPageBreak/>
              <w:t>健-E-A3</w:t>
            </w:r>
            <w:r w:rsidRPr="009E38A1">
              <w:rPr>
                <w:rFonts w:ascii="標楷體" w:eastAsia="標楷體" w:hAnsi="標楷體"/>
                <w:b/>
                <w:color w:val="000000"/>
              </w:rPr>
              <w:br/>
            </w:r>
            <w:r w:rsidRPr="009E38A1">
              <w:rPr>
                <w:rFonts w:ascii="標楷體" w:eastAsia="標楷體" w:hAnsi="標楷體"/>
                <w:color w:val="000000"/>
                <w:shd w:val="clear" w:color="auto" w:fill="FFFFFF"/>
              </w:rPr>
              <w:t>具備擬定基本的運動與保健計畫及實作能力，並以創新思考方式，因應日常生活情境。</w:t>
            </w:r>
          </w:p>
        </w:tc>
      </w:tr>
      <w:tr w:rsidR="003C0854" w:rsidRPr="00126102" w:rsidTr="005D2FC2">
        <w:trPr>
          <w:trHeight w:val="1020"/>
        </w:trPr>
        <w:tc>
          <w:tcPr>
            <w:tcW w:w="2088" w:type="dxa"/>
            <w:vAlign w:val="center"/>
          </w:tcPr>
          <w:p w:rsidR="003C0854" w:rsidRPr="00126102" w:rsidRDefault="003C0854" w:rsidP="003C0854">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3C0854" w:rsidRPr="00345ECE" w:rsidRDefault="003C0854" w:rsidP="003C0854">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1.態度上能養成學生遵守交通規則，隨時注意四周環境、車輛動向的好習慣。</w:t>
            </w:r>
          </w:p>
          <w:p w:rsidR="003C0854" w:rsidRPr="00345ECE" w:rsidRDefault="003C0854" w:rsidP="003C0854">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2.在知識上能辨識道路環境、車輛四周圍的危險區域，以及察覺步行時常發生事故的危險行為。</w:t>
            </w:r>
          </w:p>
          <w:p w:rsidR="003C0854" w:rsidRPr="005B71AB" w:rsidRDefault="003C0854" w:rsidP="003C0854">
            <w:pPr>
              <w:pStyle w:val="Default"/>
              <w:rPr>
                <w:rFonts w:hAnsi="標楷體"/>
                <w:sz w:val="23"/>
                <w:szCs w:val="23"/>
              </w:rPr>
            </w:pPr>
            <w:r w:rsidRPr="00345ECE">
              <w:rPr>
                <w:rFonts w:hAnsi="標楷體" w:cs="NotoSansCJKtc-Light" w:hint="eastAsia"/>
              </w:rPr>
              <w:t>3.在能力上能學會利用人行道、交通號</w:t>
            </w:r>
            <w:proofErr w:type="gramStart"/>
            <w:r w:rsidRPr="00345ECE">
              <w:rPr>
                <w:rFonts w:hAnsi="標楷體" w:cs="NotoSansCJKtc-Light" w:hint="eastAsia"/>
              </w:rPr>
              <w:t>誌</w:t>
            </w:r>
            <w:proofErr w:type="gramEnd"/>
            <w:r w:rsidRPr="00345ECE">
              <w:rPr>
                <w:rFonts w:hAnsi="標楷體" w:cs="NotoSansCJKtc-Light" w:hint="eastAsia"/>
              </w:rPr>
              <w:t>、標線、標誌等行人設施，以及正確過馬路的方法。</w:t>
            </w:r>
          </w:p>
        </w:tc>
      </w:tr>
    </w:tbl>
    <w:p w:rsidR="006F6738" w:rsidRDefault="006F6738"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Default="00512885" w:rsidP="006F6738">
      <w:pPr>
        <w:spacing w:line="60" w:lineRule="auto"/>
        <w:jc w:val="center"/>
        <w:rPr>
          <w:rFonts w:ascii="標楷體" w:eastAsia="標楷體" w:hAnsi="標楷體"/>
          <w:sz w:val="36"/>
          <w:szCs w:val="36"/>
        </w:rPr>
      </w:pPr>
    </w:p>
    <w:p w:rsidR="00512885" w:rsidRPr="00126102" w:rsidRDefault="00512885"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126102" w:rsidRPr="00126102" w:rsidTr="009043BC">
        <w:trPr>
          <w:trHeight w:val="649"/>
          <w:tblHeader/>
        </w:trPr>
        <w:tc>
          <w:tcPr>
            <w:tcW w:w="785" w:type="pct"/>
            <w:gridSpan w:val="2"/>
            <w:shd w:val="clear" w:color="auto" w:fill="F3F3F3"/>
            <w:vAlign w:val="center"/>
          </w:tcPr>
          <w:p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678" w:type="pct"/>
            <w:vMerge w:val="restart"/>
            <w:tcBorders>
              <w:right w:val="single" w:sz="4" w:space="0" w:color="auto"/>
            </w:tcBorders>
            <w:shd w:val="clear" w:color="auto" w:fill="F3F3F3"/>
            <w:vAlign w:val="center"/>
          </w:tcPr>
          <w:p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AD2F9A" w:rsidRPr="00126102" w:rsidRDefault="00AD2F9A" w:rsidP="007C0BF1">
            <w:pPr>
              <w:jc w:val="center"/>
              <w:rPr>
                <w:rFonts w:ascii="標楷體" w:eastAsia="標楷體" w:hAnsi="標楷體"/>
              </w:rPr>
            </w:pPr>
            <w:r w:rsidRPr="00126102">
              <w:rPr>
                <w:rFonts w:ascii="標楷體" w:eastAsia="標楷體" w:hAnsi="標楷體" w:hint="eastAsia"/>
              </w:rPr>
              <w:t>可</w:t>
            </w:r>
            <w:r w:rsidR="005D2FC2" w:rsidRPr="005D2FC2">
              <w:rPr>
                <w:rFonts w:ascii="標楷體" w:eastAsia="標楷體" w:hAnsi="標楷體" w:hint="eastAsia"/>
                <w:color w:val="FF0000"/>
              </w:rPr>
              <w:t>由</w:t>
            </w:r>
            <w:r w:rsidRPr="00126102">
              <w:rPr>
                <w:rFonts w:ascii="標楷體" w:eastAsia="標楷體" w:hAnsi="標楷體" w:hint="eastAsia"/>
              </w:rPr>
              <w:t>學校自訂</w:t>
            </w:r>
          </w:p>
          <w:p w:rsidR="00A358DD" w:rsidRPr="00126102" w:rsidRDefault="00A358DD" w:rsidP="005D2FC2">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005D2FC2"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0" w:type="pct"/>
            <w:vMerge w:val="restart"/>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C605EE" w:rsidRPr="00126102" w:rsidRDefault="00C605EE" w:rsidP="006E30DC">
            <w:pPr>
              <w:jc w:val="center"/>
              <w:rPr>
                <w:rFonts w:ascii="標楷體" w:eastAsia="標楷體" w:hAnsi="標楷體"/>
                <w:b/>
                <w:sz w:val="28"/>
                <w:szCs w:val="28"/>
              </w:rPr>
            </w:pPr>
            <w:r w:rsidRPr="00126102">
              <w:rPr>
                <w:rFonts w:ascii="標楷體" w:eastAsia="標楷體" w:hAnsi="標楷體" w:hint="eastAsia"/>
                <w:b/>
                <w:sz w:val="28"/>
                <w:szCs w:val="28"/>
              </w:rPr>
              <w:t>評量</w:t>
            </w:r>
            <w:r w:rsidR="004103C5" w:rsidRPr="00126102">
              <w:rPr>
                <w:rFonts w:ascii="標楷體" w:eastAsia="標楷體" w:hAnsi="標楷體" w:hint="eastAsia"/>
                <w:b/>
                <w:sz w:val="28"/>
                <w:szCs w:val="28"/>
              </w:rPr>
              <w:t>方式</w:t>
            </w:r>
          </w:p>
        </w:tc>
        <w:tc>
          <w:tcPr>
            <w:tcW w:w="436" w:type="pct"/>
            <w:vMerge w:val="restart"/>
            <w:shd w:val="clear" w:color="auto" w:fill="F3F3F3"/>
            <w:vAlign w:val="center"/>
          </w:tcPr>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rsidTr="00C605EE">
        <w:trPr>
          <w:trHeight w:val="1035"/>
          <w:tblHeader/>
        </w:trPr>
        <w:tc>
          <w:tcPr>
            <w:tcW w:w="172" w:type="pct"/>
            <w:tcBorders>
              <w:right w:val="single" w:sz="4" w:space="0" w:color="auto"/>
            </w:tcBorders>
            <w:shd w:val="clear" w:color="auto" w:fill="F3F3F3"/>
            <w:vAlign w:val="center"/>
          </w:tcPr>
          <w:p w:rsidR="00C605EE" w:rsidRPr="00126102" w:rsidRDefault="00C605EE" w:rsidP="007A519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c>
          <w:tcPr>
            <w:tcW w:w="436"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r>
      <w:tr w:rsidR="003C0854" w:rsidRPr="00126102" w:rsidTr="00647410">
        <w:trPr>
          <w:trHeight w:val="1304"/>
        </w:trPr>
        <w:tc>
          <w:tcPr>
            <w:tcW w:w="172" w:type="pct"/>
            <w:vAlign w:val="center"/>
          </w:tcPr>
          <w:p w:rsidR="003C0854" w:rsidRPr="00126102" w:rsidRDefault="003C0854" w:rsidP="003C0854">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613" w:type="pct"/>
            <w:vAlign w:val="center"/>
          </w:tcPr>
          <w:p w:rsidR="003C0854" w:rsidRPr="0000639F" w:rsidRDefault="003C0854" w:rsidP="003C0854">
            <w:pPr>
              <w:rPr>
                <w:rFonts w:ascii="標楷體" w:eastAsia="標楷體" w:hAnsi="標楷體" w:cs="新細明體"/>
              </w:rPr>
            </w:pPr>
            <w:r w:rsidRPr="0000639F">
              <w:rPr>
                <w:rFonts w:ascii="標楷體" w:eastAsia="標楷體" w:hAnsi="標楷體" w:cs="新細明體" w:hint="eastAsia"/>
              </w:rPr>
              <w:t>安全上學我注意</w:t>
            </w:r>
            <w:r>
              <w:rPr>
                <w:rFonts w:ascii="標楷體" w:eastAsia="標楷體" w:hAnsi="標楷體" w:cs="新細明體" w:hint="eastAsia"/>
              </w:rPr>
              <w:t>/</w:t>
            </w:r>
            <w:r>
              <w:rPr>
                <w:rFonts w:ascii="標楷體" w:eastAsia="標楷體" w:hAnsi="標楷體" w:cs="新細明體"/>
              </w:rPr>
              <w:t>1</w:t>
            </w:r>
          </w:p>
        </w:tc>
        <w:tc>
          <w:tcPr>
            <w:tcW w:w="582" w:type="pct"/>
            <w:vAlign w:val="center"/>
          </w:tcPr>
          <w:p w:rsidR="003C0854" w:rsidRPr="008B0C32" w:rsidRDefault="003C0854" w:rsidP="003C0854">
            <w:pPr>
              <w:widowControl w:val="0"/>
              <w:autoSpaceDE w:val="0"/>
              <w:autoSpaceDN w:val="0"/>
              <w:adjustRightInd w:val="0"/>
              <w:rPr>
                <w:rFonts w:ascii="標楷體" w:eastAsia="標楷體" w:hAnsi="標楷體" w:cs="NotoSansCJKtc-Light"/>
              </w:rPr>
            </w:pPr>
            <w:r w:rsidRPr="008B0C32">
              <w:rPr>
                <w:rFonts w:ascii="標楷體" w:eastAsia="標楷體" w:hAnsi="標楷體" w:cs="NotoSansCJKtc-Regular" w:hint="eastAsia"/>
              </w:rPr>
              <w:t>綜</w:t>
            </w:r>
            <w:r w:rsidRPr="008B0C32">
              <w:rPr>
                <w:rFonts w:ascii="標楷體" w:eastAsia="標楷體" w:hAnsi="標楷體" w:cs="Helvetica"/>
              </w:rPr>
              <w:t xml:space="preserve">3a-II-1 </w:t>
            </w:r>
            <w:r w:rsidRPr="008B0C32">
              <w:rPr>
                <w:rFonts w:ascii="標楷體" w:eastAsia="標楷體" w:hAnsi="標楷體" w:cs="NotoSansCJKtc-Light" w:hint="eastAsia"/>
              </w:rPr>
              <w:t>覺察生活中潛藏危機的情境，提出並演練減低或避免危險的方法。</w:t>
            </w:r>
          </w:p>
          <w:p w:rsidR="003C0854" w:rsidRPr="008B0C32" w:rsidRDefault="003C0854" w:rsidP="003C0854">
            <w:pPr>
              <w:pStyle w:val="Default"/>
              <w:rPr>
                <w:rFonts w:ascii="NotoSansCJKtc-Light" w:eastAsiaTheme="minorEastAsia" w:cs="NotoSansCJKtc-Light"/>
                <w:sz w:val="22"/>
                <w:szCs w:val="22"/>
              </w:rPr>
            </w:pPr>
            <w:r w:rsidRPr="008B0C32">
              <w:rPr>
                <w:rFonts w:hAnsi="標楷體" w:cs="Times New Roman" w:hint="eastAsia"/>
                <w:shd w:val="clear" w:color="auto" w:fill="FFFFFF"/>
              </w:rPr>
              <w:t>健</w:t>
            </w:r>
            <w:r w:rsidRPr="008B0C32">
              <w:rPr>
                <w:rFonts w:hAnsi="標楷體" w:cs="Times New Roman"/>
                <w:shd w:val="clear" w:color="auto" w:fill="FFFFFF"/>
              </w:rPr>
              <w:t>3b-II-3運用基本的生活技能，因應不同的生活情境</w:t>
            </w:r>
            <w:r w:rsidRPr="008B0C32">
              <w:rPr>
                <w:rFonts w:hAnsi="標楷體" w:cs="Times New Roman" w:hint="eastAsia"/>
                <w:shd w:val="clear" w:color="auto" w:fill="FFFFFF"/>
              </w:rPr>
              <w:t>。</w:t>
            </w:r>
          </w:p>
        </w:tc>
        <w:tc>
          <w:tcPr>
            <w:tcW w:w="678" w:type="pct"/>
            <w:tcBorders>
              <w:right w:val="single" w:sz="4" w:space="0" w:color="auto"/>
            </w:tcBorders>
            <w:vAlign w:val="center"/>
          </w:tcPr>
          <w:p w:rsidR="003C0854" w:rsidRPr="008B0C32" w:rsidRDefault="003C0854" w:rsidP="003C0854">
            <w:pPr>
              <w:rPr>
                <w:rFonts w:ascii="標楷體" w:eastAsia="標楷體" w:hAnsi="標楷體"/>
              </w:rPr>
            </w:pPr>
            <w:r w:rsidRPr="008B0C32">
              <w:rPr>
                <w:rFonts w:ascii="標楷體" w:eastAsia="標楷體" w:hAnsi="標楷體" w:hint="eastAsia"/>
              </w:rPr>
              <w:t>綜</w:t>
            </w:r>
            <w:r w:rsidRPr="008B0C32">
              <w:rPr>
                <w:rFonts w:ascii="標楷體" w:eastAsia="標楷體" w:hAnsi="標楷體"/>
              </w:rPr>
              <w:t xml:space="preserve">Ca-II-2 </w:t>
            </w:r>
            <w:r w:rsidRPr="008B0C32">
              <w:rPr>
                <w:rFonts w:ascii="標楷體" w:eastAsia="標楷體" w:hAnsi="標楷體" w:hint="eastAsia"/>
              </w:rPr>
              <w:t>生活周遭危機情境的辨識方法。</w:t>
            </w:r>
          </w:p>
          <w:p w:rsidR="003C0854" w:rsidRPr="008B0C32" w:rsidRDefault="003C0854" w:rsidP="003C0854">
            <w:pPr>
              <w:rPr>
                <w:rFonts w:ascii="標楷體" w:eastAsia="標楷體" w:hAnsi="標楷體"/>
              </w:rPr>
            </w:pPr>
            <w:r w:rsidRPr="008B0C32">
              <w:rPr>
                <w:rFonts w:ascii="標楷體" w:eastAsia="標楷體" w:hAnsi="標楷體" w:hint="eastAsia"/>
              </w:rPr>
              <w:t>健</w:t>
            </w:r>
            <w:r w:rsidRPr="008B0C32">
              <w:rPr>
                <w:rFonts w:ascii="標楷體" w:eastAsia="標楷體" w:hAnsi="標楷體"/>
              </w:rPr>
              <w:t>Ba-II-1居家、交通及戶外環境的潛在危機與安全須知</w:t>
            </w:r>
            <w:r w:rsidRPr="008B0C32">
              <w:rPr>
                <w:rFonts w:ascii="標楷體" w:eastAsia="標楷體" w:hAnsi="標楷體" w:hint="eastAsia"/>
              </w:rPr>
              <w:t>。</w:t>
            </w:r>
          </w:p>
          <w:p w:rsidR="003C0854" w:rsidRPr="004B1CA6" w:rsidRDefault="003C0854" w:rsidP="003C0854">
            <w:pPr>
              <w:widowControl w:val="0"/>
              <w:autoSpaceDE w:val="0"/>
              <w:autoSpaceDN w:val="0"/>
              <w:adjustRightInd w:val="0"/>
              <w:rPr>
                <w:rFonts w:ascii="NotoSansCJKtc-Light" w:eastAsia="NotoSansCJKtc-Light" w:hAnsi="Helvetica" w:cs="NotoSansCJKtc-Light"/>
                <w:color w:val="FF0000"/>
                <w:sz w:val="22"/>
                <w:szCs w:val="22"/>
                <w:highlight w:val="yellow"/>
              </w:rPr>
            </w:pPr>
            <w:r w:rsidRPr="004B1CA6">
              <w:rPr>
                <w:rFonts w:ascii="標楷體" w:eastAsia="標楷體" w:hAnsi="標楷體" w:hint="eastAsia"/>
                <w:color w:val="FF0000"/>
                <w:highlight w:val="yellow"/>
              </w:rPr>
              <w:t>交</w:t>
            </w:r>
            <w:r w:rsidRPr="004B1CA6">
              <w:rPr>
                <w:rFonts w:ascii="Helvetica" w:hAnsi="Helvetica" w:cs="Helvetica"/>
                <w:color w:val="FF0000"/>
                <w:sz w:val="20"/>
                <w:szCs w:val="20"/>
                <w:highlight w:val="yellow"/>
              </w:rPr>
              <w:t xml:space="preserve">Ca-II-1 </w:t>
            </w:r>
            <w:r w:rsidRPr="004B1CA6">
              <w:rPr>
                <w:rFonts w:ascii="NotoSansCJKtc-Light" w:eastAsia="NotoSansCJKtc-Light" w:hAnsi="Helvetica" w:cs="NotoSansCJKtc-Light" w:hint="eastAsia"/>
                <w:color w:val="FF0000"/>
                <w:sz w:val="22"/>
                <w:szCs w:val="22"/>
                <w:highlight w:val="yellow"/>
              </w:rPr>
              <w:t>學習並演練安全穿越路口</w:t>
            </w:r>
          </w:p>
          <w:p w:rsidR="003C0854" w:rsidRPr="0000639F" w:rsidRDefault="003C0854" w:rsidP="003C0854">
            <w:pPr>
              <w:widowControl w:val="0"/>
              <w:autoSpaceDE w:val="0"/>
              <w:autoSpaceDN w:val="0"/>
              <w:adjustRightInd w:val="0"/>
              <w:rPr>
                <w:rFonts w:ascii="標楷體" w:eastAsia="標楷體" w:hAnsi="標楷體" w:cs="標楷體"/>
                <w:sz w:val="23"/>
                <w:szCs w:val="23"/>
              </w:rPr>
            </w:pPr>
            <w:r w:rsidRPr="004B1CA6">
              <w:rPr>
                <w:rFonts w:ascii="NotoSansCJKtc-Light" w:eastAsia="NotoSansCJKtc-Light" w:hAnsi="Helvetica" w:cs="NotoSansCJKtc-Light" w:hint="eastAsia"/>
                <w:color w:val="FF0000"/>
                <w:sz w:val="22"/>
                <w:szCs w:val="22"/>
                <w:highlight w:val="yellow"/>
              </w:rPr>
              <w:t>的方法。</w:t>
            </w:r>
          </w:p>
        </w:tc>
        <w:tc>
          <w:tcPr>
            <w:tcW w:w="920" w:type="pct"/>
            <w:tcBorders>
              <w:left w:val="single" w:sz="4" w:space="0" w:color="auto"/>
              <w:right w:val="single" w:sz="4" w:space="0" w:color="auto"/>
            </w:tcBorders>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知道紅綠燈所代表的意義。</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能正確的過馬路，或利用地下道、天橋過馬路。</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走在馬路上時，知道什麼樣的行為是屬於不安全的行為。</w:t>
            </w:r>
            <w:r w:rsidRPr="0000639F">
              <w:rPr>
                <w:rFonts w:ascii="標楷體" w:eastAsia="標楷體" w:hAnsi="標楷體"/>
              </w:rPr>
              <w:t xml:space="preserve"> </w:t>
            </w:r>
          </w:p>
        </w:tc>
        <w:tc>
          <w:tcPr>
            <w:tcW w:w="1018" w:type="pct"/>
            <w:tcBorders>
              <w:left w:val="single" w:sz="4" w:space="0" w:color="auto"/>
            </w:tcBorders>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r w:rsidRPr="0000639F">
              <w:rPr>
                <w:rFonts w:ascii="標楷體" w:eastAsia="標楷體" w:hAnsi="標楷體"/>
              </w:rPr>
              <w:t xml:space="preserve"> </w:t>
            </w:r>
          </w:p>
        </w:tc>
        <w:tc>
          <w:tcPr>
            <w:tcW w:w="581" w:type="pct"/>
            <w:vAlign w:val="center"/>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能說出紅綠燈代表的意義。</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.能說出影片中正確且安全的過馬路行為。</w:t>
            </w:r>
          </w:p>
        </w:tc>
        <w:tc>
          <w:tcPr>
            <w:tcW w:w="436" w:type="pct"/>
            <w:vAlign w:val="center"/>
          </w:tcPr>
          <w:p w:rsidR="003C0854" w:rsidRPr="0000639F" w:rsidRDefault="003C0854" w:rsidP="003C0854">
            <w:pPr>
              <w:pStyle w:val="Default"/>
              <w:rPr>
                <w:rFonts w:hAnsi="標楷體"/>
                <w:sz w:val="23"/>
                <w:szCs w:val="23"/>
              </w:rPr>
            </w:pPr>
            <w:r w:rsidRPr="0000639F">
              <w:rPr>
                <w:rFonts w:hAnsi="標楷體" w:hint="eastAsia"/>
                <w:sz w:val="23"/>
                <w:szCs w:val="23"/>
              </w:rPr>
              <w:t>1.交通安全教案手冊</w:t>
            </w:r>
          </w:p>
          <w:p w:rsidR="003C0854" w:rsidRPr="0000639F" w:rsidRDefault="003C0854" w:rsidP="003C0854">
            <w:pPr>
              <w:pStyle w:val="Default"/>
              <w:rPr>
                <w:rFonts w:hAnsi="標楷體"/>
                <w:sz w:val="23"/>
                <w:szCs w:val="23"/>
              </w:rPr>
            </w:pPr>
            <w:r w:rsidRPr="0000639F">
              <w:rPr>
                <w:rFonts w:hAnsi="標楷體" w:hint="eastAsia"/>
                <w:sz w:val="23"/>
                <w:szCs w:val="23"/>
              </w:rPr>
              <w:t>2.</w:t>
            </w:r>
            <w:r w:rsidRPr="0000639F">
              <w:rPr>
                <w:rFonts w:hAnsi="標楷體"/>
                <w:sz w:val="23"/>
                <w:szCs w:val="23"/>
              </w:rPr>
              <w:t>168</w:t>
            </w:r>
            <w:r w:rsidRPr="0000639F">
              <w:rPr>
                <w:rFonts w:hAnsi="標楷體" w:hint="eastAsia"/>
                <w:sz w:val="23"/>
                <w:szCs w:val="23"/>
              </w:rPr>
              <w:t>交通安全網站</w:t>
            </w:r>
            <w:r w:rsidRPr="0000639F">
              <w:rPr>
                <w:rFonts w:hAnsi="標楷體"/>
                <w:sz w:val="23"/>
                <w:szCs w:val="23"/>
              </w:rPr>
              <w:t xml:space="preserve"> </w:t>
            </w:r>
          </w:p>
          <w:p w:rsidR="003C0854" w:rsidRPr="0000639F" w:rsidRDefault="003C0854" w:rsidP="003C0854">
            <w:pPr>
              <w:rPr>
                <w:rFonts w:ascii="標楷體" w:eastAsia="標楷體" w:hAnsi="標楷體" w:cs="新細明體"/>
                <w:sz w:val="28"/>
                <w:szCs w:val="28"/>
              </w:rPr>
            </w:pPr>
          </w:p>
        </w:tc>
      </w:tr>
      <w:tr w:rsidR="003C0854" w:rsidRPr="00126102" w:rsidTr="00647410">
        <w:trPr>
          <w:trHeight w:val="1304"/>
        </w:trPr>
        <w:tc>
          <w:tcPr>
            <w:tcW w:w="172" w:type="pct"/>
            <w:vAlign w:val="center"/>
          </w:tcPr>
          <w:p w:rsidR="003C0854" w:rsidRPr="00126102" w:rsidRDefault="003C0854" w:rsidP="003C0854">
            <w:pPr>
              <w:jc w:val="cente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7</w:t>
            </w:r>
          </w:p>
        </w:tc>
        <w:tc>
          <w:tcPr>
            <w:tcW w:w="613" w:type="pct"/>
            <w:vAlign w:val="center"/>
          </w:tcPr>
          <w:p w:rsidR="003C0854" w:rsidRPr="0000639F" w:rsidRDefault="003C0854" w:rsidP="003C0854">
            <w:pPr>
              <w:rPr>
                <w:rFonts w:ascii="標楷體" w:eastAsia="標楷體" w:hAnsi="標楷體" w:cs="新細明體"/>
              </w:rPr>
            </w:pPr>
            <w:r w:rsidRPr="0000639F">
              <w:rPr>
                <w:rFonts w:ascii="標楷體" w:eastAsia="標楷體" w:hAnsi="標楷體" w:cs="新細明體" w:hint="eastAsia"/>
              </w:rPr>
              <w:t>安全上學我注意</w:t>
            </w:r>
            <w:r>
              <w:rPr>
                <w:rFonts w:ascii="標楷體" w:eastAsia="標楷體" w:hAnsi="標楷體" w:cs="新細明體" w:hint="eastAsia"/>
              </w:rPr>
              <w:t>/</w:t>
            </w:r>
            <w:r>
              <w:rPr>
                <w:rFonts w:ascii="標楷體" w:eastAsia="標楷體" w:hAnsi="標楷體" w:cs="新細明體"/>
              </w:rPr>
              <w:t>1</w:t>
            </w:r>
          </w:p>
        </w:tc>
        <w:tc>
          <w:tcPr>
            <w:tcW w:w="582" w:type="pct"/>
            <w:vAlign w:val="center"/>
          </w:tcPr>
          <w:p w:rsidR="003C0854" w:rsidRPr="008B0C32" w:rsidRDefault="003C0854" w:rsidP="003C0854">
            <w:pPr>
              <w:widowControl w:val="0"/>
              <w:autoSpaceDE w:val="0"/>
              <w:autoSpaceDN w:val="0"/>
              <w:adjustRightInd w:val="0"/>
              <w:rPr>
                <w:rFonts w:ascii="標楷體" w:eastAsia="標楷體" w:hAnsi="標楷體" w:cs="NotoSansCJKtc-Light"/>
              </w:rPr>
            </w:pPr>
            <w:r w:rsidRPr="008B0C32">
              <w:rPr>
                <w:rFonts w:ascii="標楷體" w:eastAsia="標楷體" w:hAnsi="標楷體" w:cs="NotoSansCJKtc-Regular" w:hint="eastAsia"/>
              </w:rPr>
              <w:t>綜</w:t>
            </w:r>
            <w:r w:rsidRPr="008B0C32">
              <w:rPr>
                <w:rFonts w:ascii="標楷體" w:eastAsia="標楷體" w:hAnsi="標楷體" w:cs="Helvetica"/>
              </w:rPr>
              <w:t xml:space="preserve">3a-II-1 </w:t>
            </w:r>
            <w:r w:rsidRPr="008B0C32">
              <w:rPr>
                <w:rFonts w:ascii="標楷體" w:eastAsia="標楷體" w:hAnsi="標楷體" w:cs="NotoSansCJKtc-Light" w:hint="eastAsia"/>
              </w:rPr>
              <w:t>覺察生活中潛藏危機的情境，提出並演練減低或避免危</w:t>
            </w:r>
          </w:p>
          <w:p w:rsidR="003C0854" w:rsidRPr="008B0C32" w:rsidRDefault="003C0854" w:rsidP="003C0854">
            <w:pPr>
              <w:pStyle w:val="Default"/>
              <w:rPr>
                <w:rFonts w:hAnsi="標楷體" w:cs="NotoSansCJKtc-Light"/>
              </w:rPr>
            </w:pPr>
            <w:r w:rsidRPr="008B0C32">
              <w:rPr>
                <w:rFonts w:hAnsi="標楷體" w:cs="NotoSansCJKtc-Light" w:hint="eastAsia"/>
              </w:rPr>
              <w:t>險的方法。</w:t>
            </w:r>
          </w:p>
          <w:p w:rsidR="003C0854" w:rsidRPr="0000639F" w:rsidRDefault="003C0854" w:rsidP="003C0854">
            <w:pPr>
              <w:pStyle w:val="Default"/>
              <w:rPr>
                <w:rFonts w:hAnsi="標楷體"/>
                <w:sz w:val="23"/>
                <w:szCs w:val="23"/>
              </w:rPr>
            </w:pPr>
            <w:r w:rsidRPr="008B0C32">
              <w:rPr>
                <w:rFonts w:hAnsi="標楷體" w:cs="Times New Roman" w:hint="eastAsia"/>
                <w:shd w:val="clear" w:color="auto" w:fill="FFFFFF"/>
              </w:rPr>
              <w:t>健</w:t>
            </w:r>
            <w:r w:rsidRPr="008B0C32">
              <w:rPr>
                <w:rFonts w:hAnsi="標楷體" w:cs="Times New Roman"/>
                <w:shd w:val="clear" w:color="auto" w:fill="FFFFFF"/>
              </w:rPr>
              <w:t>3b-II-3運用基本的生活技能，因應不同的生活情境</w:t>
            </w:r>
            <w:r w:rsidRPr="008B0C32">
              <w:rPr>
                <w:rFonts w:hAnsi="標楷體" w:cs="Times New Roman" w:hint="eastAsia"/>
                <w:shd w:val="clear" w:color="auto" w:fill="FFFFFF"/>
              </w:rPr>
              <w:t>。</w:t>
            </w:r>
            <w:r w:rsidRPr="0000639F">
              <w:rPr>
                <w:rFonts w:hAnsi="標楷體"/>
                <w:sz w:val="23"/>
                <w:szCs w:val="23"/>
              </w:rPr>
              <w:t xml:space="preserve"> </w:t>
            </w:r>
          </w:p>
        </w:tc>
        <w:tc>
          <w:tcPr>
            <w:tcW w:w="678" w:type="pct"/>
            <w:tcBorders>
              <w:right w:val="single" w:sz="4" w:space="0" w:color="auto"/>
            </w:tcBorders>
            <w:vAlign w:val="center"/>
          </w:tcPr>
          <w:p w:rsidR="003C0854" w:rsidRPr="008B0C32" w:rsidRDefault="003C0854" w:rsidP="003C0854">
            <w:pPr>
              <w:rPr>
                <w:rFonts w:ascii="標楷體" w:eastAsia="標楷體" w:hAnsi="標楷體"/>
              </w:rPr>
            </w:pPr>
            <w:r w:rsidRPr="008B0C32">
              <w:rPr>
                <w:rFonts w:ascii="標楷體" w:eastAsia="標楷體" w:hAnsi="標楷體" w:hint="eastAsia"/>
              </w:rPr>
              <w:t>綜</w:t>
            </w:r>
            <w:r w:rsidRPr="008B0C32">
              <w:rPr>
                <w:rFonts w:ascii="標楷體" w:eastAsia="標楷體" w:hAnsi="標楷體"/>
              </w:rPr>
              <w:t xml:space="preserve">Ca-II-2 </w:t>
            </w:r>
            <w:r w:rsidRPr="008B0C32">
              <w:rPr>
                <w:rFonts w:ascii="標楷體" w:eastAsia="標楷體" w:hAnsi="標楷體" w:hint="eastAsia"/>
              </w:rPr>
              <w:t>生活周遭危機情境的辨識方法。</w:t>
            </w:r>
          </w:p>
          <w:p w:rsidR="003C0854" w:rsidRPr="008B0C32" w:rsidRDefault="003C0854" w:rsidP="003C0854">
            <w:pPr>
              <w:rPr>
                <w:rFonts w:ascii="標楷體" w:eastAsia="標楷體" w:hAnsi="標楷體"/>
              </w:rPr>
            </w:pPr>
            <w:r w:rsidRPr="008B0C32">
              <w:rPr>
                <w:rFonts w:ascii="標楷體" w:eastAsia="標楷體" w:hAnsi="標楷體" w:hint="eastAsia"/>
              </w:rPr>
              <w:t>健</w:t>
            </w:r>
            <w:r w:rsidRPr="008B0C32">
              <w:rPr>
                <w:rFonts w:ascii="標楷體" w:eastAsia="標楷體" w:hAnsi="標楷體"/>
              </w:rPr>
              <w:t>Ba-II-1居家、交通及戶外環境的潛在危機與安全須知</w:t>
            </w:r>
            <w:r w:rsidRPr="008B0C32">
              <w:rPr>
                <w:rFonts w:ascii="標楷體" w:eastAsia="標楷體" w:hAnsi="標楷體" w:hint="eastAsia"/>
              </w:rPr>
              <w:t>。</w:t>
            </w:r>
            <w:r w:rsidRPr="0000639F">
              <w:rPr>
                <w:rFonts w:hAnsi="標楷體"/>
                <w:sz w:val="23"/>
                <w:szCs w:val="23"/>
              </w:rPr>
              <w:t xml:space="preserve"> </w:t>
            </w:r>
          </w:p>
          <w:p w:rsidR="003C0854" w:rsidRPr="004B1CA6" w:rsidRDefault="003C0854" w:rsidP="003C0854">
            <w:pPr>
              <w:widowControl w:val="0"/>
              <w:autoSpaceDE w:val="0"/>
              <w:autoSpaceDN w:val="0"/>
              <w:adjustRightInd w:val="0"/>
              <w:rPr>
                <w:rFonts w:ascii="NotoSansCJKtc-Light" w:eastAsia="NotoSansCJKtc-Light" w:hAnsi="Helvetica" w:cs="NotoSansCJKtc-Light"/>
                <w:color w:val="FF0000"/>
                <w:sz w:val="22"/>
                <w:szCs w:val="22"/>
                <w:highlight w:val="yellow"/>
              </w:rPr>
            </w:pPr>
            <w:r w:rsidRPr="004B1CA6">
              <w:rPr>
                <w:rFonts w:ascii="標楷體" w:eastAsia="標楷體" w:hAnsi="標楷體" w:hint="eastAsia"/>
                <w:color w:val="FF0000"/>
                <w:highlight w:val="yellow"/>
              </w:rPr>
              <w:t>交</w:t>
            </w:r>
            <w:r w:rsidRPr="004B1CA6">
              <w:rPr>
                <w:rFonts w:ascii="Helvetica" w:hAnsi="Helvetica" w:cs="Helvetica"/>
                <w:color w:val="FF0000"/>
                <w:sz w:val="20"/>
                <w:szCs w:val="20"/>
                <w:highlight w:val="yellow"/>
              </w:rPr>
              <w:t xml:space="preserve">Ca-II-1 </w:t>
            </w:r>
            <w:r w:rsidRPr="004B1CA6">
              <w:rPr>
                <w:rFonts w:ascii="NotoSansCJKtc-Light" w:eastAsia="NotoSansCJKtc-Light" w:hAnsi="Helvetica" w:cs="NotoSansCJKtc-Light" w:hint="eastAsia"/>
                <w:color w:val="FF0000"/>
                <w:sz w:val="22"/>
                <w:szCs w:val="22"/>
                <w:highlight w:val="yellow"/>
              </w:rPr>
              <w:t>學習並演練安全穿越路口</w:t>
            </w:r>
          </w:p>
          <w:p w:rsidR="003C0854" w:rsidRPr="0000639F" w:rsidRDefault="003C0854" w:rsidP="003C0854">
            <w:pPr>
              <w:pStyle w:val="Default"/>
              <w:rPr>
                <w:rFonts w:hAnsi="標楷體"/>
                <w:sz w:val="23"/>
                <w:szCs w:val="23"/>
              </w:rPr>
            </w:pPr>
            <w:r w:rsidRPr="004B1CA6">
              <w:rPr>
                <w:rFonts w:ascii="NotoSansCJKtc-Light" w:eastAsia="NotoSansCJKtc-Light" w:hAnsi="Helvetica" w:cs="NotoSansCJKtc-Light" w:hint="eastAsia"/>
                <w:color w:val="FF0000"/>
                <w:sz w:val="22"/>
                <w:szCs w:val="22"/>
                <w:highlight w:val="yellow"/>
              </w:rPr>
              <w:t>的方法。</w:t>
            </w:r>
          </w:p>
        </w:tc>
        <w:tc>
          <w:tcPr>
            <w:tcW w:w="920" w:type="pct"/>
            <w:tcBorders>
              <w:left w:val="single" w:sz="4" w:space="0" w:color="auto"/>
              <w:right w:val="single" w:sz="4" w:space="0" w:color="auto"/>
            </w:tcBorders>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知道紅綠燈所代表的意義。</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能正確的過馬路，或利用地下道、天橋過馬路。</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走在馬路上時，知道什麼樣的行為是屬於不安全的行為。</w:t>
            </w:r>
            <w:r w:rsidRPr="0000639F">
              <w:rPr>
                <w:rFonts w:ascii="標楷體" w:eastAsia="標楷體" w:hAnsi="標楷體"/>
              </w:rPr>
              <w:t xml:space="preserve"> </w:t>
            </w:r>
          </w:p>
        </w:tc>
        <w:tc>
          <w:tcPr>
            <w:tcW w:w="1018" w:type="pct"/>
            <w:tcBorders>
              <w:left w:val="single" w:sz="4" w:space="0" w:color="auto"/>
            </w:tcBorders>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r w:rsidRPr="0000639F">
              <w:rPr>
                <w:rFonts w:ascii="標楷體" w:eastAsia="標楷體" w:hAnsi="標楷體"/>
              </w:rPr>
              <w:t xml:space="preserve"> </w:t>
            </w:r>
          </w:p>
        </w:tc>
        <w:tc>
          <w:tcPr>
            <w:tcW w:w="581" w:type="pct"/>
            <w:vAlign w:val="center"/>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能說出紅綠燈代表的意義。</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.能說出影片中正確且安全的過馬路行為。</w:t>
            </w:r>
          </w:p>
        </w:tc>
        <w:tc>
          <w:tcPr>
            <w:tcW w:w="436" w:type="pct"/>
            <w:vAlign w:val="center"/>
          </w:tcPr>
          <w:p w:rsidR="003C0854" w:rsidRPr="0000639F" w:rsidRDefault="003C0854" w:rsidP="003C0854">
            <w:pPr>
              <w:pStyle w:val="Default"/>
              <w:rPr>
                <w:rFonts w:hAnsi="標楷體"/>
                <w:sz w:val="23"/>
                <w:szCs w:val="23"/>
              </w:rPr>
            </w:pPr>
            <w:r w:rsidRPr="0000639F">
              <w:rPr>
                <w:rFonts w:hAnsi="標楷體" w:hint="eastAsia"/>
                <w:sz w:val="23"/>
                <w:szCs w:val="23"/>
              </w:rPr>
              <w:t>1.交通安全教案手冊</w:t>
            </w:r>
          </w:p>
          <w:p w:rsidR="003C0854" w:rsidRPr="0000639F" w:rsidRDefault="003C0854" w:rsidP="003C0854">
            <w:pPr>
              <w:pStyle w:val="Default"/>
              <w:rPr>
                <w:rFonts w:hAnsi="標楷體"/>
                <w:sz w:val="23"/>
                <w:szCs w:val="23"/>
              </w:rPr>
            </w:pPr>
            <w:r w:rsidRPr="0000639F">
              <w:rPr>
                <w:rFonts w:hAnsi="標楷體" w:hint="eastAsia"/>
                <w:sz w:val="23"/>
                <w:szCs w:val="23"/>
              </w:rPr>
              <w:t>2.</w:t>
            </w:r>
            <w:r w:rsidRPr="0000639F">
              <w:rPr>
                <w:rFonts w:hAnsi="標楷體"/>
                <w:sz w:val="23"/>
                <w:szCs w:val="23"/>
              </w:rPr>
              <w:t>168</w:t>
            </w:r>
            <w:r w:rsidRPr="0000639F">
              <w:rPr>
                <w:rFonts w:hAnsi="標楷體" w:hint="eastAsia"/>
                <w:sz w:val="23"/>
                <w:szCs w:val="23"/>
              </w:rPr>
              <w:t>交通安全網站</w:t>
            </w:r>
            <w:r w:rsidRPr="0000639F">
              <w:rPr>
                <w:rFonts w:hAnsi="標楷體"/>
                <w:sz w:val="23"/>
                <w:szCs w:val="23"/>
              </w:rPr>
              <w:t xml:space="preserve"> </w:t>
            </w:r>
          </w:p>
          <w:p w:rsidR="003C0854" w:rsidRPr="0000639F" w:rsidRDefault="003C0854" w:rsidP="003C0854">
            <w:pPr>
              <w:rPr>
                <w:rFonts w:ascii="標楷體" w:eastAsia="標楷體" w:hAnsi="標楷體" w:cs="新細明體"/>
                <w:sz w:val="28"/>
                <w:szCs w:val="28"/>
              </w:rPr>
            </w:pPr>
          </w:p>
        </w:tc>
      </w:tr>
    </w:tbl>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9043BC" w:rsidRPr="00126102" w:rsidTr="002A66B1">
        <w:trPr>
          <w:trHeight w:val="749"/>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9043BC" w:rsidRPr="00126102" w:rsidRDefault="009043BC" w:rsidP="009043BC">
            <w:pPr>
              <w:rPr>
                <w:rFonts w:ascii="標楷體" w:eastAsia="標楷體" w:hAnsi="標楷體"/>
                <w:sz w:val="28"/>
                <w:lang w:eastAsia="zh-HK"/>
              </w:rPr>
            </w:pPr>
            <w:r>
              <w:rPr>
                <w:rFonts w:ascii="標楷體" w:eastAsia="標楷體" w:hAnsi="標楷體" w:hint="eastAsia"/>
                <w:sz w:val="28"/>
                <w:lang w:eastAsia="zh-HK"/>
              </w:rPr>
              <w:t>交通安全</w:t>
            </w:r>
          </w:p>
        </w:tc>
        <w:tc>
          <w:tcPr>
            <w:tcW w:w="2554" w:type="dxa"/>
            <w:gridSpan w:val="2"/>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9043BC" w:rsidRPr="00126102" w:rsidRDefault="00900FA3" w:rsidP="00D517D9">
            <w:pPr>
              <w:rPr>
                <w:rFonts w:ascii="標楷體" w:eastAsia="標楷體" w:hAnsi="標楷體"/>
                <w:sz w:val="28"/>
              </w:rPr>
            </w:pPr>
            <w:r>
              <w:rPr>
                <w:rFonts w:ascii="標楷體" w:eastAsia="標楷體" w:hAnsi="標楷體" w:hint="eastAsia"/>
                <w:sz w:val="28"/>
              </w:rPr>
              <w:t>四</w:t>
            </w:r>
            <w:r w:rsidR="009043BC" w:rsidRPr="00126102">
              <w:rPr>
                <w:rFonts w:ascii="標楷體" w:eastAsia="標楷體" w:hAnsi="標楷體" w:hint="eastAsia"/>
                <w:sz w:val="28"/>
              </w:rPr>
              <w:t>年級</w:t>
            </w:r>
          </w:p>
        </w:tc>
      </w:tr>
      <w:tr w:rsidR="009043BC" w:rsidRPr="00126102" w:rsidTr="002A66B1">
        <w:trPr>
          <w:trHeight w:val="721"/>
        </w:trPr>
        <w:tc>
          <w:tcPr>
            <w:tcW w:w="2088" w:type="dxa"/>
            <w:vMerge w:val="restart"/>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9043BC" w:rsidRPr="00126102" w:rsidRDefault="009043BC" w:rsidP="009043BC">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□特殊需求領域課程</w:t>
            </w:r>
          </w:p>
          <w:p w:rsidR="009043BC" w:rsidRPr="00126102" w:rsidRDefault="009043BC" w:rsidP="009043BC">
            <w:pPr>
              <w:rPr>
                <w:rFonts w:ascii="標楷體" w:eastAsia="標楷體" w:hAnsi="標楷體"/>
                <w:sz w:val="28"/>
              </w:rPr>
            </w:pPr>
            <w:r w:rsidRPr="00126102">
              <w:rPr>
                <w:rFonts w:ascii="新細明體" w:hAnsi="新細明體" w:hint="eastAsia"/>
                <w:sz w:val="28"/>
                <w:szCs w:val="28"/>
              </w:rPr>
              <w:t>□</w:t>
            </w: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76"/>
            </w:tblGrid>
            <w:tr w:rsidR="009043BC" w:rsidRPr="00914FBE" w:rsidTr="00EA6ADE">
              <w:trPr>
                <w:trHeight w:val="140"/>
              </w:trPr>
              <w:tc>
                <w:tcPr>
                  <w:tcW w:w="0" w:type="auto"/>
                </w:tcPr>
                <w:p w:rsidR="009043BC" w:rsidRPr="00914FBE" w:rsidRDefault="009043BC" w:rsidP="009043BC">
                  <w:pPr>
                    <w:pStyle w:val="Default"/>
                    <w:rPr>
                      <w:color w:val="FF0000"/>
                      <w:sz w:val="28"/>
                      <w:szCs w:val="28"/>
                    </w:rPr>
                  </w:pPr>
                  <w:r w:rsidRPr="00914FBE">
                    <w:rPr>
                      <w:rFonts w:hint="eastAsia"/>
                      <w:color w:val="FF0000"/>
                      <w:sz w:val="28"/>
                      <w:szCs w:val="28"/>
                    </w:rPr>
                    <w:t>每週</w:t>
                  </w:r>
                  <w:r w:rsidRPr="00914FBE">
                    <w:rPr>
                      <w:color w:val="FF0000"/>
                      <w:sz w:val="28"/>
                      <w:szCs w:val="28"/>
                    </w:rPr>
                    <w:t>1</w:t>
                  </w:r>
                  <w:r w:rsidRPr="00914FBE">
                    <w:rPr>
                      <w:rFonts w:hint="eastAsia"/>
                      <w:color w:val="FF0000"/>
                      <w:sz w:val="28"/>
                      <w:szCs w:val="28"/>
                    </w:rPr>
                    <w:t>節，共</w:t>
                  </w:r>
                  <w:r>
                    <w:rPr>
                      <w:rFonts w:hint="eastAsia"/>
                      <w:color w:val="FF0000"/>
                      <w:sz w:val="28"/>
                      <w:szCs w:val="28"/>
                    </w:rPr>
                    <w:t>2</w:t>
                  </w:r>
                  <w:r w:rsidRPr="00914FBE">
                    <w:rPr>
                      <w:rFonts w:hint="eastAsia"/>
                      <w:color w:val="FF0000"/>
                      <w:sz w:val="28"/>
                      <w:szCs w:val="28"/>
                    </w:rPr>
                    <w:t>節</w:t>
                  </w:r>
                  <w:r w:rsidRPr="00914FBE">
                    <w:rPr>
                      <w:color w:val="FF0000"/>
                      <w:sz w:val="28"/>
                      <w:szCs w:val="28"/>
                    </w:rPr>
                    <w:t xml:space="preserve"> </w:t>
                  </w:r>
                </w:p>
              </w:tc>
            </w:tr>
          </w:tbl>
          <w:p w:rsidR="009043BC" w:rsidRPr="00126102" w:rsidRDefault="009043BC" w:rsidP="009043BC">
            <w:pPr>
              <w:rPr>
                <w:rFonts w:ascii="標楷體" w:eastAsia="標楷體" w:hAnsi="標楷體"/>
                <w:sz w:val="28"/>
              </w:rPr>
            </w:pPr>
          </w:p>
        </w:tc>
      </w:tr>
      <w:tr w:rsidR="009043BC" w:rsidRPr="00126102" w:rsidTr="002A66B1">
        <w:trPr>
          <w:trHeight w:val="721"/>
        </w:trPr>
        <w:tc>
          <w:tcPr>
            <w:tcW w:w="2088" w:type="dxa"/>
            <w:vMerge/>
            <w:vAlign w:val="center"/>
          </w:tcPr>
          <w:p w:rsidR="009043BC" w:rsidRPr="00126102" w:rsidRDefault="009043BC" w:rsidP="009043BC">
            <w:pPr>
              <w:jc w:val="center"/>
              <w:rPr>
                <w:rFonts w:ascii="標楷體" w:eastAsia="標楷體" w:hAnsi="標楷體"/>
                <w:sz w:val="28"/>
              </w:rPr>
            </w:pPr>
          </w:p>
        </w:tc>
        <w:tc>
          <w:tcPr>
            <w:tcW w:w="5101" w:type="dxa"/>
            <w:gridSpan w:val="2"/>
            <w:vMerge/>
            <w:tcBorders>
              <w:right w:val="single" w:sz="4" w:space="0" w:color="auto"/>
            </w:tcBorders>
            <w:vAlign w:val="center"/>
          </w:tcPr>
          <w:p w:rsidR="009043BC" w:rsidRPr="00126102" w:rsidRDefault="009043BC" w:rsidP="009043BC">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9043BC" w:rsidRPr="00126102" w:rsidRDefault="009043BC" w:rsidP="009043BC">
            <w:pPr>
              <w:rPr>
                <w:rFonts w:ascii="標楷體" w:eastAsia="標楷體" w:hAnsi="標楷體"/>
                <w:sz w:val="28"/>
              </w:rPr>
            </w:pPr>
            <w:r>
              <w:rPr>
                <w:rFonts w:ascii="標楷體" w:eastAsia="標楷體" w:hAnsi="標楷體" w:hint="eastAsia"/>
                <w:sz w:val="28"/>
              </w:rPr>
              <w:t>余健智、曹峻昌</w:t>
            </w:r>
          </w:p>
        </w:tc>
      </w:tr>
      <w:tr w:rsidR="009043BC" w:rsidRPr="00126102" w:rsidTr="002A66B1">
        <w:trPr>
          <w:trHeight w:val="2894"/>
        </w:trPr>
        <w:tc>
          <w:tcPr>
            <w:tcW w:w="2088" w:type="dxa"/>
            <w:vAlign w:val="center"/>
          </w:tcPr>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配合融入之領域及議題</w:t>
            </w:r>
          </w:p>
          <w:p w:rsidR="009043BC" w:rsidRPr="00126102" w:rsidRDefault="009043BC" w:rsidP="009043BC">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9043BC" w:rsidRPr="00126102" w:rsidRDefault="009043BC" w:rsidP="009043BC">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國語文　□英語文(不含國小低年級)</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 xml:space="preserve">□數學　　</w:t>
            </w:r>
            <w:r>
              <w:rPr>
                <w:rFonts w:ascii="新細明體" w:hAnsi="新細明體" w:hint="eastAsia"/>
                <w:sz w:val="28"/>
                <w:szCs w:val="28"/>
              </w:rPr>
              <w:t>■</w:t>
            </w:r>
            <w:r w:rsidRPr="00126102">
              <w:rPr>
                <w:rFonts w:ascii="標楷體" w:eastAsia="標楷體" w:hAnsi="標楷體" w:hint="eastAsia"/>
                <w:sz w:val="28"/>
                <w:szCs w:val="28"/>
              </w:rPr>
              <w:t xml:space="preserve">生活課程　</w:t>
            </w:r>
            <w:r>
              <w:rPr>
                <w:rFonts w:ascii="新細明體" w:hAnsi="新細明體" w:hint="eastAsia"/>
                <w:sz w:val="28"/>
                <w:szCs w:val="28"/>
              </w:rPr>
              <w:t>■</w:t>
            </w:r>
            <w:r w:rsidRPr="00126102">
              <w:rPr>
                <w:rFonts w:ascii="標楷體" w:eastAsia="標楷體" w:hAnsi="標楷體" w:hint="eastAsia"/>
                <w:sz w:val="28"/>
                <w:szCs w:val="28"/>
              </w:rPr>
              <w:t>健康與體育</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□社會　　□自然科學　□藝術</w:t>
            </w:r>
          </w:p>
          <w:p w:rsidR="009043BC" w:rsidRPr="00126102" w:rsidRDefault="009043BC" w:rsidP="009043BC">
            <w:pPr>
              <w:rPr>
                <w:rFonts w:ascii="標楷體" w:eastAsia="標楷體" w:hAnsi="標楷體"/>
                <w:sz w:val="28"/>
                <w:szCs w:val="28"/>
              </w:rPr>
            </w:pPr>
            <w:r w:rsidRPr="00126102">
              <w:rPr>
                <w:rFonts w:ascii="標楷體" w:eastAsia="標楷體" w:hAnsi="標楷體" w:hint="eastAsia"/>
                <w:sz w:val="28"/>
                <w:szCs w:val="28"/>
              </w:rPr>
              <w:t>□綜合活動</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□人權教育　□環境教育　□海洋教育　</w:t>
            </w:r>
            <w:r>
              <w:rPr>
                <w:rFonts w:ascii="新細明體" w:hAnsi="新細明體" w:hint="eastAsia"/>
                <w:sz w:val="28"/>
                <w:szCs w:val="28"/>
              </w:rPr>
              <w:t>■</w:t>
            </w:r>
            <w:r w:rsidRPr="00126102">
              <w:rPr>
                <w:rFonts w:ascii="標楷體" w:eastAsia="標楷體" w:hAnsi="標楷體" w:hint="eastAsia"/>
                <w:sz w:val="28"/>
              </w:rPr>
              <w:t>品德教育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□生命教育　</w:t>
            </w:r>
            <w:r>
              <w:rPr>
                <w:rFonts w:ascii="新細明體" w:hAnsi="新細明體" w:hint="eastAsia"/>
                <w:sz w:val="28"/>
                <w:szCs w:val="28"/>
              </w:rPr>
              <w:t>■</w:t>
            </w:r>
            <w:r w:rsidRPr="00126102">
              <w:rPr>
                <w:rFonts w:ascii="標楷體" w:eastAsia="標楷體" w:hAnsi="標楷體" w:hint="eastAsia"/>
                <w:sz w:val="28"/>
              </w:rPr>
              <w:t>法治教育　□科技教育　□資訊教育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 xml:space="preserve">□能源教育　</w:t>
            </w:r>
            <w:r>
              <w:rPr>
                <w:rFonts w:ascii="新細明體" w:hAnsi="新細明體" w:hint="eastAsia"/>
                <w:sz w:val="28"/>
                <w:szCs w:val="28"/>
              </w:rPr>
              <w:t>■</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□閱讀素養 </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9043BC" w:rsidRPr="00126102" w:rsidRDefault="009043BC" w:rsidP="009043BC">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9043BC" w:rsidRPr="002A66B1" w:rsidRDefault="009043BC" w:rsidP="009043BC">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9043BC" w:rsidRDefault="009043BC" w:rsidP="009043BC">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9043BC" w:rsidRPr="00126102" w:rsidRDefault="009043BC" w:rsidP="009043BC">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9043BC" w:rsidRPr="00126102" w:rsidTr="002A66B1">
        <w:trPr>
          <w:trHeight w:val="1020"/>
        </w:trPr>
        <w:tc>
          <w:tcPr>
            <w:tcW w:w="2088" w:type="dxa"/>
            <w:vAlign w:val="center"/>
          </w:tcPr>
          <w:p w:rsidR="009043BC" w:rsidRPr="00FF0625" w:rsidRDefault="009043BC" w:rsidP="009043BC">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9043BC" w:rsidRPr="00FF0625" w:rsidRDefault="009043BC" w:rsidP="009043BC">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9043BC" w:rsidRPr="00FF0625" w:rsidRDefault="009043BC" w:rsidP="009043BC">
            <w:pPr>
              <w:rPr>
                <w:rFonts w:ascii="標楷體" w:eastAsia="標楷體" w:hAnsi="標楷體"/>
                <w:sz w:val="28"/>
                <w:highlight w:val="yellow"/>
              </w:rPr>
            </w:pPr>
            <w:r w:rsidRPr="00F90E94">
              <w:rPr>
                <w:rFonts w:ascii="標楷體" w:eastAsia="標楷體" w:hAnsi="標楷體" w:hint="eastAsia"/>
                <w:sz w:val="28"/>
              </w:rPr>
              <w:t>創新</w:t>
            </w:r>
          </w:p>
        </w:tc>
        <w:tc>
          <w:tcPr>
            <w:tcW w:w="1557" w:type="dxa"/>
            <w:tcBorders>
              <w:left w:val="single" w:sz="4" w:space="0" w:color="auto"/>
              <w:right w:val="single" w:sz="4" w:space="0" w:color="auto"/>
            </w:tcBorders>
            <w:vAlign w:val="center"/>
          </w:tcPr>
          <w:p w:rsidR="009043BC" w:rsidRPr="00FF0625" w:rsidRDefault="009043BC" w:rsidP="009043BC">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9043BC" w:rsidRPr="00F90E94" w:rsidRDefault="009043BC" w:rsidP="009043BC">
            <w:pPr>
              <w:rPr>
                <w:rFonts w:ascii="標楷體" w:eastAsia="標楷體" w:hAnsi="標楷體"/>
              </w:rPr>
            </w:pPr>
            <w:r w:rsidRPr="00F90E94">
              <w:rPr>
                <w:rFonts w:ascii="標楷體" w:eastAsia="標楷體" w:hAnsi="標楷體" w:hint="eastAsia"/>
              </w:rPr>
              <w:t>學生於日常生活中面臨有關於交通安全之情境，</w:t>
            </w:r>
            <w:r w:rsidRPr="00F90E94">
              <w:rPr>
                <w:rFonts w:ascii="標楷體" w:eastAsia="標楷體" w:hAnsi="標楷體"/>
              </w:rPr>
              <w:t>養成學生遇到困難時有應變的能力。</w:t>
            </w:r>
          </w:p>
        </w:tc>
      </w:tr>
      <w:tr w:rsidR="009043BC" w:rsidRPr="00126102" w:rsidTr="002A66B1">
        <w:trPr>
          <w:trHeight w:val="1020"/>
        </w:trPr>
        <w:tc>
          <w:tcPr>
            <w:tcW w:w="2088" w:type="dxa"/>
            <w:vAlign w:val="center"/>
          </w:tcPr>
          <w:p w:rsidR="009043BC" w:rsidRPr="005B71AB" w:rsidRDefault="009043BC" w:rsidP="009043BC">
            <w:pPr>
              <w:jc w:val="center"/>
              <w:rPr>
                <w:rFonts w:ascii="標楷體" w:eastAsia="標楷體" w:hAnsi="標楷體"/>
                <w:sz w:val="28"/>
              </w:rPr>
            </w:pPr>
            <w:r w:rsidRPr="005B71AB">
              <w:rPr>
                <w:rFonts w:ascii="標楷體" w:eastAsia="標楷體" w:hAnsi="標楷體" w:hint="eastAsia"/>
                <w:sz w:val="28"/>
                <w:szCs w:val="28"/>
              </w:rPr>
              <w:t>設計理念</w:t>
            </w:r>
          </w:p>
        </w:tc>
        <w:tc>
          <w:tcPr>
            <w:tcW w:w="12290" w:type="dxa"/>
            <w:gridSpan w:val="5"/>
            <w:vAlign w:val="center"/>
          </w:tcPr>
          <w:p w:rsidR="009043BC" w:rsidRPr="005B71AB" w:rsidRDefault="009043BC" w:rsidP="009043BC">
            <w:pPr>
              <w:rPr>
                <w:rFonts w:ascii="標楷體" w:eastAsia="標楷體" w:hAnsi="標楷體"/>
              </w:rPr>
            </w:pPr>
            <w:r w:rsidRPr="005B71AB">
              <w:rPr>
                <w:rFonts w:ascii="標楷體" w:eastAsia="標楷體" w:hAnsi="標楷體" w:hint="eastAsia"/>
              </w:rPr>
              <w:t>本課程主要以辨識社區道路環境中的常見危險狀況，以及知道如何利用行人設施安全通行為目標，學習內容包含三個面向：認識學校和社區附近的步行道路環境、察覺步行時的危險行為和成因、學習正確使用行人設施，以及安全步行的方法。</w:t>
            </w:r>
          </w:p>
        </w:tc>
      </w:tr>
      <w:tr w:rsidR="003C0854" w:rsidRPr="00126102" w:rsidTr="002A66B1">
        <w:trPr>
          <w:trHeight w:val="1020"/>
        </w:trPr>
        <w:tc>
          <w:tcPr>
            <w:tcW w:w="2088" w:type="dxa"/>
            <w:vAlign w:val="center"/>
          </w:tcPr>
          <w:p w:rsidR="003C0854" w:rsidRPr="00AB4376" w:rsidRDefault="003C0854" w:rsidP="003C0854">
            <w:pPr>
              <w:jc w:val="center"/>
              <w:rPr>
                <w:rFonts w:ascii="標楷體" w:eastAsia="標楷體" w:hAnsi="標楷體"/>
                <w:sz w:val="28"/>
                <w:szCs w:val="28"/>
              </w:rPr>
            </w:pPr>
            <w:r w:rsidRPr="00AB4376">
              <w:rPr>
                <w:rFonts w:ascii="標楷體" w:eastAsia="標楷體" w:hAnsi="標楷體" w:hint="eastAsia"/>
                <w:color w:val="FF0000"/>
                <w:sz w:val="28"/>
              </w:rPr>
              <w:t>總綱核心素養具體內涵</w:t>
            </w:r>
          </w:p>
        </w:tc>
        <w:tc>
          <w:tcPr>
            <w:tcW w:w="3544" w:type="dxa"/>
            <w:vAlign w:val="center"/>
          </w:tcPr>
          <w:p w:rsidR="003C0854" w:rsidRPr="00AB4376" w:rsidRDefault="003C0854" w:rsidP="003C0854">
            <w:pPr>
              <w:rPr>
                <w:rFonts w:ascii="標楷體" w:eastAsia="標楷體" w:hAnsi="標楷體"/>
              </w:rPr>
            </w:pPr>
            <w:r w:rsidRPr="00AB4376">
              <w:rPr>
                <w:rFonts w:ascii="標楷體" w:eastAsia="標楷體" w:hAnsi="標楷體"/>
              </w:rPr>
              <w:t xml:space="preserve">E-A2 </w:t>
            </w:r>
            <w:r w:rsidRPr="00AB4376">
              <w:rPr>
                <w:rFonts w:ascii="標楷體" w:eastAsia="標楷體" w:hAnsi="標楷體" w:hint="eastAsia"/>
              </w:rPr>
              <w:t>具備探索問題的思考能力，並透過體驗與實踐處理日常生活</w:t>
            </w:r>
          </w:p>
          <w:p w:rsidR="003C0854" w:rsidRPr="00AB4376" w:rsidRDefault="003C0854" w:rsidP="003C0854">
            <w:pPr>
              <w:rPr>
                <w:rFonts w:ascii="標楷體" w:eastAsia="標楷體" w:hAnsi="標楷體"/>
              </w:rPr>
            </w:pPr>
            <w:r w:rsidRPr="00AB4376">
              <w:rPr>
                <w:rFonts w:ascii="標楷體" w:eastAsia="標楷體" w:hAnsi="標楷體" w:hint="eastAsia"/>
              </w:rPr>
              <w:t>問題。</w:t>
            </w:r>
          </w:p>
          <w:p w:rsidR="003C0854" w:rsidRPr="00AB4376" w:rsidRDefault="003C0854" w:rsidP="003C0854">
            <w:pPr>
              <w:rPr>
                <w:rFonts w:ascii="標楷體" w:eastAsia="標楷體" w:hAnsi="標楷體"/>
              </w:rPr>
            </w:pPr>
            <w:r w:rsidRPr="00AB4376">
              <w:rPr>
                <w:rFonts w:ascii="標楷體" w:eastAsia="標楷體" w:hAnsi="標楷體"/>
              </w:rPr>
              <w:t xml:space="preserve">E-C1 </w:t>
            </w:r>
            <w:r w:rsidRPr="00AB4376">
              <w:rPr>
                <w:rFonts w:ascii="標楷體" w:eastAsia="標楷體" w:hAnsi="標楷體" w:hint="eastAsia"/>
              </w:rPr>
              <w:t>具備個人生活道德的知識與是非判斷的能力，理解並遵守社</w:t>
            </w:r>
          </w:p>
          <w:p w:rsidR="003C0854" w:rsidRPr="00AB4376" w:rsidRDefault="003C0854" w:rsidP="003C0854">
            <w:pPr>
              <w:rPr>
                <w:rFonts w:ascii="標楷體" w:eastAsia="標楷體" w:hAnsi="標楷體"/>
                <w:sz w:val="28"/>
              </w:rPr>
            </w:pPr>
            <w:r w:rsidRPr="00AB4376">
              <w:rPr>
                <w:rFonts w:ascii="標楷體" w:eastAsia="標楷體" w:hAnsi="標楷體" w:hint="eastAsia"/>
              </w:rPr>
              <w:lastRenderedPageBreak/>
              <w:t>會道德規範，培養公民意識，關懷生態環境。</w:t>
            </w:r>
          </w:p>
        </w:tc>
        <w:tc>
          <w:tcPr>
            <w:tcW w:w="1843" w:type="dxa"/>
            <w:gridSpan w:val="2"/>
            <w:vAlign w:val="center"/>
          </w:tcPr>
          <w:p w:rsidR="003C0854" w:rsidRPr="00AB4376" w:rsidRDefault="003C0854" w:rsidP="003C0854">
            <w:pPr>
              <w:jc w:val="center"/>
              <w:rPr>
                <w:rFonts w:ascii="標楷體" w:eastAsia="標楷體" w:hAnsi="標楷體"/>
                <w:color w:val="FF0000"/>
                <w:sz w:val="28"/>
              </w:rPr>
            </w:pPr>
            <w:proofErr w:type="gramStart"/>
            <w:r w:rsidRPr="00AB4376">
              <w:rPr>
                <w:rFonts w:ascii="標楷體" w:eastAsia="標楷體" w:hAnsi="標楷體" w:hint="eastAsia"/>
                <w:color w:val="FF0000"/>
                <w:sz w:val="28"/>
              </w:rPr>
              <w:lastRenderedPageBreak/>
              <w:t>領綱核心</w:t>
            </w:r>
            <w:proofErr w:type="gramEnd"/>
            <w:r w:rsidRPr="00AB4376">
              <w:rPr>
                <w:rFonts w:ascii="標楷體" w:eastAsia="標楷體" w:hAnsi="標楷體" w:hint="eastAsia"/>
                <w:color w:val="FF0000"/>
                <w:sz w:val="28"/>
              </w:rPr>
              <w:t>素養</w:t>
            </w:r>
          </w:p>
          <w:p w:rsidR="003C0854" w:rsidRPr="00AB4376" w:rsidRDefault="003C0854" w:rsidP="003C0854">
            <w:pPr>
              <w:jc w:val="center"/>
              <w:rPr>
                <w:rFonts w:ascii="標楷體" w:eastAsia="標楷體" w:hAnsi="標楷體"/>
                <w:sz w:val="28"/>
              </w:rPr>
            </w:pPr>
            <w:r w:rsidRPr="00AB4376">
              <w:rPr>
                <w:rFonts w:ascii="標楷體" w:eastAsia="標楷體" w:hAnsi="標楷體" w:hint="eastAsia"/>
                <w:color w:val="FF0000"/>
                <w:sz w:val="28"/>
              </w:rPr>
              <w:t>具體內涵</w:t>
            </w:r>
          </w:p>
        </w:tc>
        <w:tc>
          <w:tcPr>
            <w:tcW w:w="6903" w:type="dxa"/>
            <w:gridSpan w:val="2"/>
            <w:vAlign w:val="center"/>
          </w:tcPr>
          <w:p w:rsidR="003C0854" w:rsidRPr="009E38A1" w:rsidRDefault="003C0854" w:rsidP="003C0854">
            <w:pPr>
              <w:rPr>
                <w:rFonts w:ascii="標楷體" w:eastAsia="標楷體" w:hAnsi="標楷體"/>
                <w:color w:val="000000"/>
                <w:shd w:val="clear" w:color="auto" w:fill="FFFFFF"/>
              </w:rPr>
            </w:pPr>
            <w:r w:rsidRPr="009E38A1">
              <w:rPr>
                <w:rStyle w:val="af0"/>
                <w:rFonts w:ascii="標楷體" w:eastAsia="標楷體" w:hAnsi="標楷體"/>
                <w:b w:val="0"/>
                <w:color w:val="000000"/>
                <w:bdr w:val="none" w:sz="0" w:space="0" w:color="auto" w:frame="1"/>
                <w:shd w:val="clear" w:color="auto" w:fill="FFFFFF"/>
              </w:rPr>
              <w:t>綜-E-A3</w:t>
            </w:r>
            <w:r w:rsidRPr="009E38A1">
              <w:rPr>
                <w:rFonts w:ascii="標楷體" w:eastAsia="標楷體" w:hAnsi="標楷體"/>
                <w:b/>
                <w:color w:val="000000"/>
              </w:rPr>
              <w:br/>
            </w:r>
            <w:r w:rsidRPr="009E38A1">
              <w:rPr>
                <w:rFonts w:ascii="標楷體" w:eastAsia="標楷體" w:hAnsi="標楷體"/>
                <w:color w:val="000000"/>
                <w:shd w:val="clear" w:color="auto" w:fill="FFFFFF"/>
              </w:rPr>
              <w:t>規劃、執行學習及生活計畫，運用資源或策略，預防危機、保護自己，並以創新思考方式，因應日常生活情境。</w:t>
            </w:r>
          </w:p>
          <w:p w:rsidR="003C0854" w:rsidRPr="00AB4376" w:rsidRDefault="003C0854" w:rsidP="003C0854">
            <w:pPr>
              <w:rPr>
                <w:rFonts w:ascii="標楷體" w:eastAsia="標楷體" w:hAnsi="標楷體"/>
                <w:sz w:val="28"/>
              </w:rPr>
            </w:pPr>
            <w:r w:rsidRPr="009E38A1">
              <w:rPr>
                <w:rStyle w:val="af0"/>
                <w:rFonts w:ascii="標楷體" w:eastAsia="標楷體" w:hAnsi="標楷體"/>
                <w:b w:val="0"/>
                <w:color w:val="000000"/>
                <w:bdr w:val="none" w:sz="0" w:space="0" w:color="auto" w:frame="1"/>
                <w:shd w:val="clear" w:color="auto" w:fill="FFFFFF"/>
              </w:rPr>
              <w:t>健-E-A3</w:t>
            </w:r>
            <w:r w:rsidRPr="009E38A1">
              <w:rPr>
                <w:rFonts w:ascii="標楷體" w:eastAsia="標楷體" w:hAnsi="標楷體"/>
                <w:b/>
                <w:color w:val="000000"/>
              </w:rPr>
              <w:br/>
            </w:r>
            <w:r w:rsidRPr="009E38A1">
              <w:rPr>
                <w:rFonts w:ascii="標楷體" w:eastAsia="標楷體" w:hAnsi="標楷體"/>
                <w:color w:val="000000"/>
                <w:shd w:val="clear" w:color="auto" w:fill="FFFFFF"/>
              </w:rPr>
              <w:t>具備擬定基本的運動與保健計畫及實作能力，並以創新思考方式，因應日常生活情境。</w:t>
            </w:r>
          </w:p>
        </w:tc>
      </w:tr>
      <w:tr w:rsidR="003C0854" w:rsidRPr="00126102" w:rsidTr="002A66B1">
        <w:trPr>
          <w:trHeight w:val="1020"/>
        </w:trPr>
        <w:tc>
          <w:tcPr>
            <w:tcW w:w="2088" w:type="dxa"/>
            <w:vAlign w:val="center"/>
          </w:tcPr>
          <w:p w:rsidR="003C0854" w:rsidRDefault="003C0854" w:rsidP="003C0854">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290" w:type="dxa"/>
            <w:gridSpan w:val="5"/>
            <w:vAlign w:val="center"/>
          </w:tcPr>
          <w:p w:rsidR="003C0854" w:rsidRPr="00345ECE" w:rsidRDefault="003C0854" w:rsidP="003C0854">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1.態度上能養成學生遵守交通規則，隨時注意四周環境、車輛動向的好習慣。</w:t>
            </w:r>
          </w:p>
          <w:p w:rsidR="003C0854" w:rsidRPr="00345ECE" w:rsidRDefault="003C0854" w:rsidP="003C0854">
            <w:pPr>
              <w:widowControl w:val="0"/>
              <w:autoSpaceDE w:val="0"/>
              <w:autoSpaceDN w:val="0"/>
              <w:adjustRightInd w:val="0"/>
              <w:rPr>
                <w:rFonts w:ascii="標楷體" w:eastAsia="標楷體" w:hAnsi="標楷體" w:cs="NotoSansCJKtc-Light"/>
              </w:rPr>
            </w:pPr>
            <w:r w:rsidRPr="00345ECE">
              <w:rPr>
                <w:rFonts w:ascii="標楷體" w:eastAsia="標楷體" w:hAnsi="標楷體" w:cs="NotoSansCJKtc-Light" w:hint="eastAsia"/>
              </w:rPr>
              <w:t>2.在知識上能辨識道路環境、車輛四周圍的危險區域，以及察覺步行時常發生事故的危險行為。</w:t>
            </w:r>
          </w:p>
          <w:p w:rsidR="003C0854" w:rsidRPr="00CE3BAB" w:rsidRDefault="003C0854" w:rsidP="003C0854">
            <w:pPr>
              <w:rPr>
                <w:rFonts w:ascii="標楷體" w:eastAsia="標楷體" w:hAnsi="標楷體"/>
                <w:color w:val="000000" w:themeColor="text1"/>
                <w:sz w:val="28"/>
              </w:rPr>
            </w:pPr>
            <w:r w:rsidRPr="00345ECE">
              <w:rPr>
                <w:rFonts w:ascii="標楷體" w:eastAsia="標楷體" w:hAnsi="標楷體" w:cs="NotoSansCJKtc-Light" w:hint="eastAsia"/>
              </w:rPr>
              <w:t>3.在能力上能學會利用人行道、交通號</w:t>
            </w:r>
            <w:proofErr w:type="gramStart"/>
            <w:r w:rsidRPr="00345ECE">
              <w:rPr>
                <w:rFonts w:ascii="標楷體" w:eastAsia="標楷體" w:hAnsi="標楷體" w:cs="NotoSansCJKtc-Light" w:hint="eastAsia"/>
              </w:rPr>
              <w:t>誌</w:t>
            </w:r>
            <w:proofErr w:type="gramEnd"/>
            <w:r w:rsidRPr="00345ECE">
              <w:rPr>
                <w:rFonts w:ascii="標楷體" w:eastAsia="標楷體" w:hAnsi="標楷體" w:cs="NotoSansCJKtc-Light" w:hint="eastAsia"/>
              </w:rPr>
              <w:t>、標線、標誌等行人設施，以及正確過馬路的方法。</w:t>
            </w:r>
          </w:p>
        </w:tc>
      </w:tr>
    </w:tbl>
    <w:p w:rsidR="00B97820" w:rsidRDefault="00B97820"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Default="00512885" w:rsidP="00A16219">
      <w:pPr>
        <w:spacing w:line="60" w:lineRule="auto"/>
        <w:jc w:val="center"/>
        <w:rPr>
          <w:rFonts w:ascii="標楷體" w:eastAsia="標楷體" w:hAnsi="標楷體"/>
          <w:sz w:val="36"/>
          <w:szCs w:val="36"/>
        </w:rPr>
      </w:pPr>
    </w:p>
    <w:p w:rsidR="00512885" w:rsidRPr="00126102" w:rsidRDefault="00512885"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0"/>
        <w:gridCol w:w="1972"/>
        <w:gridCol w:w="2679"/>
        <w:gridCol w:w="2961"/>
        <w:gridCol w:w="1690"/>
        <w:gridCol w:w="1268"/>
      </w:tblGrid>
      <w:tr w:rsidR="002A66B1" w:rsidRPr="00126102" w:rsidTr="002A66B1">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2A66B1" w:rsidRPr="00126102" w:rsidRDefault="002A66B1" w:rsidP="002A66B1">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2A66B1" w:rsidRPr="00126102" w:rsidRDefault="002A66B1" w:rsidP="002A66B1">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2A66B1" w:rsidRPr="00126102" w:rsidRDefault="002A66B1" w:rsidP="002A66B1">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1" w:type="pct"/>
            <w:vMerge w:val="restart"/>
            <w:tcBorders>
              <w:top w:val="double" w:sz="4" w:space="0" w:color="auto"/>
              <w:left w:val="single" w:sz="4" w:space="0" w:color="auto"/>
              <w:right w:val="sing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2A66B1" w:rsidRPr="00126102" w:rsidRDefault="002A66B1" w:rsidP="002A66B1">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rsidTr="002A66B1">
        <w:trPr>
          <w:trHeight w:val="1035"/>
          <w:tblHeader/>
        </w:trPr>
        <w:tc>
          <w:tcPr>
            <w:tcW w:w="172" w:type="pct"/>
            <w:tcBorders>
              <w:right w:val="single" w:sz="4" w:space="0" w:color="auto"/>
            </w:tcBorders>
            <w:shd w:val="clear" w:color="auto" w:fill="F3F3F3"/>
            <w:vAlign w:val="center"/>
          </w:tcPr>
          <w:p w:rsidR="00C605EE" w:rsidRPr="00126102" w:rsidRDefault="00C605EE" w:rsidP="005E2C21">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rsidR="002A66B1"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921" w:type="pct"/>
            <w:vMerge/>
            <w:tcBorders>
              <w:left w:val="single" w:sz="4"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r>
      <w:tr w:rsidR="003C0854" w:rsidRPr="00126102" w:rsidTr="002A66B1">
        <w:trPr>
          <w:trHeight w:val="1304"/>
        </w:trPr>
        <w:tc>
          <w:tcPr>
            <w:tcW w:w="172" w:type="pct"/>
            <w:vAlign w:val="center"/>
          </w:tcPr>
          <w:p w:rsidR="003C0854" w:rsidRPr="00476DE2" w:rsidRDefault="003C0854" w:rsidP="003C0854">
            <w:pPr>
              <w:jc w:val="center"/>
              <w:rPr>
                <w:rFonts w:ascii="標楷體" w:eastAsia="標楷體" w:hAnsi="標楷體"/>
                <w:sz w:val="28"/>
                <w:szCs w:val="28"/>
              </w:rPr>
            </w:pPr>
            <w:r>
              <w:rPr>
                <w:rFonts w:ascii="標楷體" w:eastAsia="標楷體" w:hAnsi="標楷體" w:hint="eastAsia"/>
                <w:sz w:val="28"/>
                <w:szCs w:val="28"/>
              </w:rPr>
              <w:t>5</w:t>
            </w:r>
          </w:p>
        </w:tc>
        <w:tc>
          <w:tcPr>
            <w:tcW w:w="613" w:type="pct"/>
            <w:vAlign w:val="center"/>
          </w:tcPr>
          <w:p w:rsidR="003C0854" w:rsidRPr="00476DE2" w:rsidRDefault="003C0854" w:rsidP="003C0854">
            <w:pPr>
              <w:rPr>
                <w:rFonts w:ascii="標楷體" w:eastAsia="標楷體" w:hAnsi="標楷體"/>
              </w:rPr>
            </w:pPr>
            <w:r w:rsidRPr="00476DE2">
              <w:rPr>
                <w:rFonts w:ascii="標楷體" w:eastAsia="標楷體" w:hAnsi="標楷體" w:hint="eastAsia"/>
              </w:rPr>
              <w:t>行走安全我遵行</w:t>
            </w:r>
            <w:r>
              <w:rPr>
                <w:rFonts w:ascii="標楷體" w:eastAsia="標楷體" w:hAnsi="標楷體" w:hint="eastAsia"/>
              </w:rPr>
              <w:t>/</w:t>
            </w:r>
            <w:r>
              <w:rPr>
                <w:rFonts w:ascii="標楷體" w:eastAsia="標楷體" w:hAnsi="標楷體"/>
              </w:rPr>
              <w:t>1</w:t>
            </w:r>
          </w:p>
        </w:tc>
        <w:tc>
          <w:tcPr>
            <w:tcW w:w="581" w:type="pct"/>
            <w:vAlign w:val="center"/>
          </w:tcPr>
          <w:p w:rsidR="003C0854" w:rsidRPr="008B0C32" w:rsidRDefault="003C0854" w:rsidP="003C0854">
            <w:pPr>
              <w:widowControl w:val="0"/>
              <w:autoSpaceDE w:val="0"/>
              <w:autoSpaceDN w:val="0"/>
              <w:adjustRightInd w:val="0"/>
              <w:rPr>
                <w:rFonts w:ascii="標楷體" w:eastAsia="標楷體" w:hAnsi="標楷體" w:cs="NotoSansCJKtc-Light"/>
              </w:rPr>
            </w:pPr>
            <w:r w:rsidRPr="008B0C32">
              <w:rPr>
                <w:rFonts w:ascii="標楷體" w:eastAsia="標楷體" w:hAnsi="標楷體" w:cs="NotoSansCJKtc-Regular" w:hint="eastAsia"/>
              </w:rPr>
              <w:t>綜</w:t>
            </w:r>
            <w:r w:rsidRPr="008B0C32">
              <w:rPr>
                <w:rFonts w:ascii="標楷體" w:eastAsia="標楷體" w:hAnsi="標楷體" w:cs="Helvetica"/>
              </w:rPr>
              <w:t xml:space="preserve">3a-II-1 </w:t>
            </w:r>
            <w:r w:rsidRPr="008B0C32">
              <w:rPr>
                <w:rFonts w:ascii="標楷體" w:eastAsia="標楷體" w:hAnsi="標楷體" w:cs="NotoSansCJKtc-Light" w:hint="eastAsia"/>
              </w:rPr>
              <w:t>覺察生活中潛藏危機的情境，提出並演練減低或避免危</w:t>
            </w:r>
          </w:p>
          <w:p w:rsidR="003C0854" w:rsidRPr="008B0C32" w:rsidRDefault="003C0854" w:rsidP="003C0854">
            <w:pPr>
              <w:pStyle w:val="Default"/>
              <w:rPr>
                <w:rFonts w:hAnsi="標楷體" w:cs="NotoSansCJKtc-Light"/>
              </w:rPr>
            </w:pPr>
            <w:r w:rsidRPr="008B0C32">
              <w:rPr>
                <w:rFonts w:hAnsi="標楷體" w:cs="NotoSansCJKtc-Light" w:hint="eastAsia"/>
              </w:rPr>
              <w:t>險的方法。</w:t>
            </w:r>
          </w:p>
          <w:p w:rsidR="003C0854" w:rsidRPr="002B6870" w:rsidRDefault="003C0854" w:rsidP="003C0854">
            <w:pPr>
              <w:rPr>
                <w:rFonts w:ascii="標楷體" w:eastAsia="標楷體" w:hAnsi="標楷體"/>
              </w:rPr>
            </w:pPr>
            <w:r w:rsidRPr="008B0C32">
              <w:rPr>
                <w:rFonts w:ascii="標楷體" w:eastAsia="標楷體" w:hAnsi="標楷體" w:hint="eastAsia"/>
                <w:shd w:val="clear" w:color="auto" w:fill="FFFFFF"/>
              </w:rPr>
              <w:t>健</w:t>
            </w:r>
            <w:r w:rsidRPr="008B0C32">
              <w:rPr>
                <w:rFonts w:ascii="標楷體" w:eastAsia="標楷體" w:hAnsi="標楷體"/>
                <w:color w:val="000000"/>
                <w:shd w:val="clear" w:color="auto" w:fill="FFFFFF"/>
              </w:rPr>
              <w:t>3b-II-3運用基本的生活技能，因應不同的生活情境</w:t>
            </w:r>
            <w:r w:rsidRPr="008B0C32">
              <w:rPr>
                <w:rFonts w:ascii="標楷體" w:eastAsia="標楷體" w:hAnsi="標楷體" w:hint="eastAsia"/>
                <w:shd w:val="clear" w:color="auto" w:fill="FFFFFF"/>
              </w:rPr>
              <w:t>。</w:t>
            </w:r>
          </w:p>
        </w:tc>
        <w:tc>
          <w:tcPr>
            <w:tcW w:w="678" w:type="pct"/>
            <w:tcBorders>
              <w:right w:val="single" w:sz="4" w:space="0" w:color="auto"/>
            </w:tcBorders>
            <w:vAlign w:val="center"/>
          </w:tcPr>
          <w:p w:rsidR="003C0854" w:rsidRPr="008B0C32" w:rsidRDefault="003C0854" w:rsidP="003C0854">
            <w:pPr>
              <w:rPr>
                <w:rFonts w:ascii="標楷體" w:eastAsia="標楷體" w:hAnsi="標楷體"/>
              </w:rPr>
            </w:pPr>
            <w:r w:rsidRPr="008B0C32">
              <w:rPr>
                <w:rFonts w:ascii="標楷體" w:eastAsia="標楷體" w:hAnsi="標楷體" w:hint="eastAsia"/>
              </w:rPr>
              <w:t>綜</w:t>
            </w:r>
            <w:r w:rsidRPr="008B0C32">
              <w:rPr>
                <w:rFonts w:ascii="標楷體" w:eastAsia="標楷體" w:hAnsi="標楷體"/>
              </w:rPr>
              <w:t xml:space="preserve">Ca-II-2 </w:t>
            </w:r>
            <w:r w:rsidRPr="008B0C32">
              <w:rPr>
                <w:rFonts w:ascii="標楷體" w:eastAsia="標楷體" w:hAnsi="標楷體" w:hint="eastAsia"/>
              </w:rPr>
              <w:t>生活周遭危機情境的辨識方法。</w:t>
            </w:r>
          </w:p>
          <w:p w:rsidR="003C0854" w:rsidRPr="008B0C32" w:rsidRDefault="003C0854" w:rsidP="003C0854">
            <w:pPr>
              <w:rPr>
                <w:rFonts w:ascii="標楷體" w:eastAsia="標楷體" w:hAnsi="標楷體"/>
              </w:rPr>
            </w:pPr>
            <w:r w:rsidRPr="008B0C32">
              <w:rPr>
                <w:rFonts w:ascii="標楷體" w:eastAsia="標楷體" w:hAnsi="標楷體" w:hint="eastAsia"/>
              </w:rPr>
              <w:t>健</w:t>
            </w:r>
            <w:r w:rsidRPr="008B0C32">
              <w:rPr>
                <w:rFonts w:ascii="標楷體" w:eastAsia="標楷體" w:hAnsi="標楷體"/>
              </w:rPr>
              <w:t>Ba-II-1居家、交通及戶外環境的潛在危機與安全須知</w:t>
            </w:r>
            <w:r w:rsidRPr="008B0C32">
              <w:rPr>
                <w:rFonts w:ascii="標楷體" w:eastAsia="標楷體" w:hAnsi="標楷體" w:hint="eastAsia"/>
              </w:rPr>
              <w:t>。</w:t>
            </w:r>
          </w:p>
          <w:p w:rsidR="003C0854" w:rsidRPr="004B1CA6" w:rsidRDefault="003C0854" w:rsidP="003C0854">
            <w:pPr>
              <w:widowControl w:val="0"/>
              <w:autoSpaceDE w:val="0"/>
              <w:autoSpaceDN w:val="0"/>
              <w:adjustRightInd w:val="0"/>
              <w:rPr>
                <w:rFonts w:ascii="NotoSansCJKtc-Light" w:eastAsia="NotoSansCJKtc-Light" w:hAnsi="Helvetica" w:cs="NotoSansCJKtc-Light"/>
                <w:color w:val="FF0000"/>
                <w:sz w:val="22"/>
                <w:szCs w:val="22"/>
                <w:highlight w:val="yellow"/>
              </w:rPr>
            </w:pPr>
            <w:r w:rsidRPr="004B1CA6">
              <w:rPr>
                <w:rFonts w:ascii="標楷體" w:eastAsia="標楷體" w:hAnsi="標楷體" w:hint="eastAsia"/>
                <w:color w:val="FF0000"/>
                <w:highlight w:val="yellow"/>
              </w:rPr>
              <w:t>交</w:t>
            </w:r>
            <w:r w:rsidRPr="004B1CA6">
              <w:rPr>
                <w:rFonts w:ascii="Helvetica" w:hAnsi="Helvetica" w:cs="Helvetica"/>
                <w:color w:val="FF0000"/>
                <w:sz w:val="20"/>
                <w:szCs w:val="20"/>
                <w:highlight w:val="yellow"/>
              </w:rPr>
              <w:t xml:space="preserve">Ca-II-2 </w:t>
            </w:r>
            <w:r w:rsidRPr="004B1CA6">
              <w:rPr>
                <w:rFonts w:ascii="NotoSansCJKtc-Light" w:eastAsia="NotoSansCJKtc-Light" w:hAnsi="Helvetica" w:cs="NotoSansCJKtc-Light" w:hint="eastAsia"/>
                <w:color w:val="FF0000"/>
                <w:sz w:val="22"/>
                <w:szCs w:val="22"/>
                <w:highlight w:val="yellow"/>
              </w:rPr>
              <w:t>學習並演練安全行走於道</w:t>
            </w:r>
          </w:p>
          <w:p w:rsidR="003C0854" w:rsidRPr="004B1CA6" w:rsidRDefault="003C0854" w:rsidP="003C0854">
            <w:pPr>
              <w:rPr>
                <w:rFonts w:ascii="標楷體" w:eastAsiaTheme="minorEastAsia" w:hAnsi="標楷體"/>
              </w:rPr>
            </w:pPr>
            <w:r w:rsidRPr="004B1CA6">
              <w:rPr>
                <w:rFonts w:ascii="NotoSansCJKtc-Light" w:eastAsia="NotoSansCJKtc-Light" w:hAnsi="Helvetica" w:cs="NotoSansCJKtc-Light" w:hint="eastAsia"/>
                <w:color w:val="FF0000"/>
                <w:sz w:val="22"/>
                <w:szCs w:val="22"/>
                <w:highlight w:val="yellow"/>
              </w:rPr>
              <w:t>路上的方法</w:t>
            </w:r>
            <w:r>
              <w:rPr>
                <w:rFonts w:asciiTheme="minorEastAsia" w:eastAsiaTheme="minorEastAsia" w:hAnsiTheme="minorEastAsia" w:cs="NotoSansCJKtc-Light" w:hint="eastAsia"/>
                <w:color w:val="FF0000"/>
                <w:sz w:val="22"/>
                <w:szCs w:val="22"/>
                <w:highlight w:val="yellow"/>
              </w:rPr>
              <w:t>。</w:t>
            </w:r>
          </w:p>
        </w:tc>
        <w:tc>
          <w:tcPr>
            <w:tcW w:w="921" w:type="pct"/>
            <w:tcBorders>
              <w:left w:val="single" w:sz="4" w:space="0" w:color="auto"/>
              <w:right w:val="single" w:sz="4" w:space="0" w:color="auto"/>
            </w:tcBorders>
            <w:vAlign w:val="center"/>
          </w:tcPr>
          <w:p w:rsidR="003C0854" w:rsidRPr="002B6870" w:rsidRDefault="003C0854" w:rsidP="003C0854">
            <w:pPr>
              <w:rPr>
                <w:rFonts w:ascii="標楷體" w:eastAsia="標楷體" w:hAnsi="標楷體"/>
              </w:rPr>
            </w:pPr>
            <w:r>
              <w:rPr>
                <w:rFonts w:ascii="標楷體" w:eastAsia="標楷體" w:hAnsi="標楷體" w:hint="eastAsia"/>
              </w:rPr>
              <w:t>1.</w:t>
            </w:r>
            <w:r w:rsidRPr="002B6870">
              <w:rPr>
                <w:rFonts w:ascii="標楷體" w:eastAsia="標楷體" w:hAnsi="標楷體" w:hint="eastAsia"/>
              </w:rPr>
              <w:t>在發現及解決問題的歷程中，</w:t>
            </w:r>
            <w:r>
              <w:rPr>
                <w:rFonts w:ascii="標楷體" w:eastAsia="標楷體" w:hAnsi="標楷體" w:hint="eastAsia"/>
              </w:rPr>
              <w:t>能</w:t>
            </w:r>
            <w:r w:rsidRPr="002B6870">
              <w:rPr>
                <w:rFonts w:ascii="標楷體" w:eastAsia="標楷體" w:hAnsi="標楷體" w:hint="eastAsia"/>
              </w:rPr>
              <w:t>遵循號</w:t>
            </w:r>
            <w:proofErr w:type="gramStart"/>
            <w:r w:rsidRPr="002B6870">
              <w:rPr>
                <w:rFonts w:ascii="標楷體" w:eastAsia="標楷體" w:hAnsi="標楷體" w:hint="eastAsia"/>
              </w:rPr>
              <w:t>誌</w:t>
            </w:r>
            <w:proofErr w:type="gramEnd"/>
            <w:r w:rsidRPr="002B6870">
              <w:rPr>
                <w:rFonts w:ascii="標楷體" w:eastAsia="標楷體" w:hAnsi="標楷體" w:hint="eastAsia"/>
              </w:rPr>
              <w:t>、標誌、標線，以及運用行人設施安全通行的方法。</w:t>
            </w:r>
          </w:p>
          <w:p w:rsidR="003C0854" w:rsidRPr="002B6870" w:rsidRDefault="003C0854" w:rsidP="003C0854">
            <w:pPr>
              <w:rPr>
                <w:rFonts w:ascii="標楷體" w:eastAsia="標楷體" w:hAnsi="標楷體"/>
              </w:rPr>
            </w:pPr>
            <w:r>
              <w:rPr>
                <w:rFonts w:ascii="標楷體" w:eastAsia="標楷體" w:hAnsi="標楷體" w:hint="eastAsia"/>
              </w:rPr>
              <w:t>2.</w:t>
            </w:r>
            <w:r w:rsidRPr="002B6870">
              <w:rPr>
                <w:rFonts w:ascii="標楷體" w:eastAsia="標楷體" w:hAnsi="標楷體" w:hint="eastAsia"/>
              </w:rPr>
              <w:t>能覺察周遭環境及自身危險行為會對生活中的人、事、物產生</w:t>
            </w:r>
          </w:p>
          <w:p w:rsidR="003C0854" w:rsidRPr="002B6870" w:rsidRDefault="003C0854" w:rsidP="003C0854">
            <w:pPr>
              <w:rPr>
                <w:rFonts w:ascii="標楷體" w:eastAsia="標楷體" w:hAnsi="標楷體"/>
              </w:rPr>
            </w:pPr>
            <w:r w:rsidRPr="002B6870">
              <w:rPr>
                <w:rFonts w:ascii="標楷體" w:eastAsia="標楷體" w:hAnsi="標楷體" w:hint="eastAsia"/>
              </w:rPr>
              <w:t>嚴重的影響，並以行動實踐課堂中所學的正確交通行為。</w:t>
            </w:r>
          </w:p>
        </w:tc>
        <w:tc>
          <w:tcPr>
            <w:tcW w:w="1018" w:type="pct"/>
            <w:tcBorders>
              <w:left w:val="single" w:sz="4" w:space="0" w:color="auto"/>
            </w:tcBorders>
            <w:vAlign w:val="center"/>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3C0854" w:rsidRPr="002B6870" w:rsidRDefault="003C0854" w:rsidP="003C0854">
            <w:pPr>
              <w:rPr>
                <w:rFonts w:ascii="標楷體" w:eastAsia="標楷體" w:hAnsi="標楷體"/>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p>
        </w:tc>
        <w:tc>
          <w:tcPr>
            <w:tcW w:w="581" w:type="pct"/>
            <w:vAlign w:val="center"/>
          </w:tcPr>
          <w:p w:rsidR="003C0854" w:rsidRPr="00073A82" w:rsidRDefault="003C0854" w:rsidP="003C0854">
            <w:pPr>
              <w:rPr>
                <w:rFonts w:ascii="標楷體" w:eastAsia="標楷體" w:hAnsi="標楷體"/>
              </w:rPr>
            </w:pPr>
            <w:r w:rsidRPr="00073A82">
              <w:rPr>
                <w:rFonts w:ascii="標楷體" w:eastAsia="標楷體" w:hAnsi="標楷體" w:hint="eastAsia"/>
              </w:rPr>
              <w:t>口語評量：</w:t>
            </w:r>
          </w:p>
          <w:p w:rsidR="003C0854" w:rsidRPr="00073A82" w:rsidRDefault="003C0854" w:rsidP="003C0854">
            <w:pPr>
              <w:rPr>
                <w:rFonts w:ascii="標楷體" w:eastAsia="標楷體" w:hAnsi="標楷體"/>
              </w:rPr>
            </w:pPr>
            <w:r w:rsidRPr="00073A82">
              <w:rPr>
                <w:rFonts w:ascii="標楷體" w:eastAsia="標楷體" w:hAnsi="標楷體" w:hint="eastAsia"/>
              </w:rPr>
              <w:t>能參與討</w:t>
            </w:r>
          </w:p>
          <w:p w:rsidR="003C0854" w:rsidRPr="00073A82" w:rsidRDefault="003C0854" w:rsidP="003C0854">
            <w:pPr>
              <w:rPr>
                <w:rFonts w:ascii="標楷體" w:eastAsia="標楷體" w:hAnsi="標楷體"/>
              </w:rPr>
            </w:pPr>
            <w:proofErr w:type="gramStart"/>
            <w:r w:rsidRPr="00073A82">
              <w:rPr>
                <w:rFonts w:ascii="標楷體" w:eastAsia="標楷體" w:hAnsi="標楷體" w:hint="eastAsia"/>
              </w:rPr>
              <w:t>論並說出</w:t>
            </w:r>
            <w:proofErr w:type="gramEnd"/>
          </w:p>
          <w:p w:rsidR="003C0854" w:rsidRPr="00073A82" w:rsidRDefault="003C0854" w:rsidP="003C0854">
            <w:pPr>
              <w:rPr>
                <w:rFonts w:ascii="標楷體" w:eastAsia="標楷體" w:hAnsi="標楷體"/>
              </w:rPr>
            </w:pPr>
            <w:r w:rsidRPr="00073A82">
              <w:rPr>
                <w:rFonts w:ascii="標楷體" w:eastAsia="標楷體" w:hAnsi="標楷體" w:hint="eastAsia"/>
              </w:rPr>
              <w:t>交通事故</w:t>
            </w:r>
          </w:p>
          <w:p w:rsidR="003C0854" w:rsidRPr="00073A82" w:rsidRDefault="003C0854" w:rsidP="003C0854">
            <w:pPr>
              <w:rPr>
                <w:rFonts w:ascii="標楷體" w:eastAsia="標楷體" w:hAnsi="標楷體"/>
              </w:rPr>
            </w:pPr>
            <w:r w:rsidRPr="00073A82">
              <w:rPr>
                <w:rFonts w:ascii="標楷體" w:eastAsia="標楷體" w:hAnsi="標楷體" w:hint="eastAsia"/>
              </w:rPr>
              <w:t>發生的原</w:t>
            </w:r>
          </w:p>
          <w:p w:rsidR="003C0854" w:rsidRPr="00073A82" w:rsidRDefault="003C0854" w:rsidP="003C0854">
            <w:pPr>
              <w:rPr>
                <w:rFonts w:ascii="標楷體" w:eastAsia="標楷體" w:hAnsi="標楷體"/>
              </w:rPr>
            </w:pPr>
            <w:r w:rsidRPr="00073A82">
              <w:rPr>
                <w:rFonts w:ascii="標楷體" w:eastAsia="標楷體" w:hAnsi="標楷體" w:hint="eastAsia"/>
              </w:rPr>
              <w:t>因，以及</w:t>
            </w:r>
          </w:p>
          <w:p w:rsidR="003C0854" w:rsidRPr="00073A82" w:rsidRDefault="003C0854" w:rsidP="003C0854">
            <w:pPr>
              <w:rPr>
                <w:rFonts w:ascii="標楷體" w:eastAsia="標楷體" w:hAnsi="標楷體"/>
              </w:rPr>
            </w:pPr>
            <w:r w:rsidRPr="00073A82">
              <w:rPr>
                <w:rFonts w:ascii="標楷體" w:eastAsia="標楷體" w:hAnsi="標楷體" w:hint="eastAsia"/>
              </w:rPr>
              <w:t>穿越道路</w:t>
            </w:r>
          </w:p>
          <w:p w:rsidR="003C0854" w:rsidRPr="00073A82" w:rsidRDefault="003C0854" w:rsidP="003C0854">
            <w:pPr>
              <w:rPr>
                <w:rFonts w:ascii="標楷體" w:eastAsia="標楷體" w:hAnsi="標楷體"/>
              </w:rPr>
            </w:pPr>
            <w:r w:rsidRPr="00073A82">
              <w:rPr>
                <w:rFonts w:ascii="標楷體" w:eastAsia="標楷體" w:hAnsi="標楷體" w:hint="eastAsia"/>
              </w:rPr>
              <w:t>的注意事</w:t>
            </w:r>
          </w:p>
          <w:p w:rsidR="003C0854" w:rsidRPr="00073A82" w:rsidRDefault="003C0854" w:rsidP="003C0854">
            <w:pPr>
              <w:rPr>
                <w:rFonts w:ascii="標楷體" w:eastAsia="標楷體" w:hAnsi="標楷體"/>
              </w:rPr>
            </w:pPr>
            <w:r w:rsidRPr="00073A82">
              <w:rPr>
                <w:rFonts w:ascii="標楷體" w:eastAsia="標楷體" w:hAnsi="標楷體" w:hint="eastAsia"/>
              </w:rPr>
              <w:t>項。</w:t>
            </w:r>
          </w:p>
        </w:tc>
        <w:tc>
          <w:tcPr>
            <w:tcW w:w="436" w:type="pct"/>
            <w:vAlign w:val="center"/>
          </w:tcPr>
          <w:p w:rsidR="003C0854" w:rsidRDefault="003C0854" w:rsidP="003C0854">
            <w:pPr>
              <w:pStyle w:val="Default"/>
              <w:rPr>
                <w:sz w:val="23"/>
                <w:szCs w:val="23"/>
              </w:rPr>
            </w:pPr>
            <w:r>
              <w:rPr>
                <w:rFonts w:hint="eastAsia"/>
                <w:sz w:val="23"/>
                <w:szCs w:val="23"/>
              </w:rPr>
              <w:t>1.交通安全教案手冊</w:t>
            </w:r>
          </w:p>
          <w:p w:rsidR="003C0854" w:rsidRPr="00AB4376" w:rsidRDefault="003C0854" w:rsidP="003C0854">
            <w:pPr>
              <w:pStyle w:val="Default"/>
              <w:rPr>
                <w:sz w:val="23"/>
                <w:szCs w:val="23"/>
              </w:rPr>
            </w:pPr>
            <w:r>
              <w:rPr>
                <w:rFonts w:hint="eastAsia"/>
                <w:sz w:val="23"/>
                <w:szCs w:val="23"/>
              </w:rPr>
              <w:t>2.</w:t>
            </w:r>
            <w:r>
              <w:rPr>
                <w:sz w:val="23"/>
                <w:szCs w:val="23"/>
              </w:rPr>
              <w:t>168</w:t>
            </w:r>
            <w:r>
              <w:rPr>
                <w:rFonts w:hint="eastAsia"/>
                <w:sz w:val="23"/>
                <w:szCs w:val="23"/>
              </w:rPr>
              <w:t>交通安全網站。</w:t>
            </w:r>
          </w:p>
        </w:tc>
      </w:tr>
      <w:tr w:rsidR="003C0854" w:rsidRPr="00126102" w:rsidTr="002A66B1">
        <w:trPr>
          <w:trHeight w:val="1304"/>
        </w:trPr>
        <w:tc>
          <w:tcPr>
            <w:tcW w:w="172" w:type="pct"/>
            <w:vAlign w:val="center"/>
          </w:tcPr>
          <w:p w:rsidR="003C0854" w:rsidRPr="00476DE2" w:rsidRDefault="003C0854" w:rsidP="003C0854">
            <w:pPr>
              <w:jc w:val="center"/>
              <w:rPr>
                <w:rFonts w:ascii="標楷體" w:eastAsia="標楷體" w:hAnsi="標楷體"/>
                <w:sz w:val="28"/>
                <w:szCs w:val="28"/>
              </w:rPr>
            </w:pPr>
            <w:r>
              <w:rPr>
                <w:rFonts w:ascii="標楷體" w:eastAsia="標楷體" w:hAnsi="標楷體" w:hint="eastAsia"/>
                <w:sz w:val="28"/>
                <w:szCs w:val="28"/>
              </w:rPr>
              <w:lastRenderedPageBreak/>
              <w:t>1</w:t>
            </w:r>
            <w:r>
              <w:rPr>
                <w:rFonts w:ascii="標楷體" w:eastAsia="標楷體" w:hAnsi="標楷體"/>
                <w:sz w:val="28"/>
                <w:szCs w:val="28"/>
              </w:rPr>
              <w:t>9</w:t>
            </w:r>
          </w:p>
        </w:tc>
        <w:tc>
          <w:tcPr>
            <w:tcW w:w="613" w:type="pct"/>
            <w:vAlign w:val="center"/>
          </w:tcPr>
          <w:p w:rsidR="003C0854" w:rsidRPr="00476DE2" w:rsidRDefault="003C0854" w:rsidP="003C0854">
            <w:pPr>
              <w:spacing w:line="0" w:lineRule="atLeast"/>
              <w:jc w:val="center"/>
              <w:rPr>
                <w:rFonts w:ascii="標楷體" w:eastAsia="標楷體" w:hAnsi="標楷體" w:cs="細明體"/>
                <w:sz w:val="28"/>
                <w:szCs w:val="28"/>
              </w:rPr>
            </w:pPr>
            <w:r w:rsidRPr="00476DE2">
              <w:rPr>
                <w:rFonts w:ascii="標楷體" w:eastAsia="標楷體" w:hAnsi="標楷體" w:hint="eastAsia"/>
              </w:rPr>
              <w:t>行走安全我遵行</w:t>
            </w:r>
            <w:r>
              <w:rPr>
                <w:rFonts w:ascii="標楷體" w:eastAsia="標楷體" w:hAnsi="標楷體" w:hint="eastAsia"/>
              </w:rPr>
              <w:t>/</w:t>
            </w:r>
            <w:r>
              <w:rPr>
                <w:rFonts w:ascii="標楷體" w:eastAsia="標楷體" w:hAnsi="標楷體"/>
              </w:rPr>
              <w:t>1</w:t>
            </w:r>
          </w:p>
        </w:tc>
        <w:tc>
          <w:tcPr>
            <w:tcW w:w="581" w:type="pct"/>
            <w:vAlign w:val="center"/>
          </w:tcPr>
          <w:p w:rsidR="003C0854" w:rsidRPr="008B0C32" w:rsidRDefault="003C0854" w:rsidP="003C0854">
            <w:pPr>
              <w:widowControl w:val="0"/>
              <w:autoSpaceDE w:val="0"/>
              <w:autoSpaceDN w:val="0"/>
              <w:adjustRightInd w:val="0"/>
              <w:rPr>
                <w:rFonts w:ascii="標楷體" w:eastAsia="標楷體" w:hAnsi="標楷體" w:cs="NotoSansCJKtc-Light"/>
              </w:rPr>
            </w:pPr>
            <w:r w:rsidRPr="008B0C32">
              <w:rPr>
                <w:rFonts w:ascii="標楷體" w:eastAsia="標楷體" w:hAnsi="標楷體" w:cs="NotoSansCJKtc-Regular" w:hint="eastAsia"/>
              </w:rPr>
              <w:t>綜</w:t>
            </w:r>
            <w:r w:rsidRPr="008B0C32">
              <w:rPr>
                <w:rFonts w:ascii="標楷體" w:eastAsia="標楷體" w:hAnsi="標楷體" w:cs="Helvetica"/>
              </w:rPr>
              <w:t xml:space="preserve">3a-II-1 </w:t>
            </w:r>
            <w:r w:rsidRPr="008B0C32">
              <w:rPr>
                <w:rFonts w:ascii="標楷體" w:eastAsia="標楷體" w:hAnsi="標楷體" w:cs="NotoSansCJKtc-Light" w:hint="eastAsia"/>
              </w:rPr>
              <w:t>覺察生活中潛藏危機的情境，提出並演練減低或避免危</w:t>
            </w:r>
          </w:p>
          <w:p w:rsidR="003C0854" w:rsidRPr="008B0C32" w:rsidRDefault="003C0854" w:rsidP="003C0854">
            <w:pPr>
              <w:pStyle w:val="Default"/>
              <w:rPr>
                <w:rFonts w:hAnsi="標楷體" w:cs="NotoSansCJKtc-Light"/>
              </w:rPr>
            </w:pPr>
            <w:r w:rsidRPr="008B0C32">
              <w:rPr>
                <w:rFonts w:hAnsi="標楷體" w:cs="NotoSansCJKtc-Light" w:hint="eastAsia"/>
              </w:rPr>
              <w:t>險的方法。</w:t>
            </w:r>
          </w:p>
          <w:p w:rsidR="003C0854" w:rsidRPr="00126102" w:rsidRDefault="003C0854" w:rsidP="003C0854">
            <w:pPr>
              <w:rPr>
                <w:rFonts w:ascii="標楷體" w:eastAsia="標楷體" w:hAnsi="標楷體" w:cs="新細明體"/>
                <w:sz w:val="28"/>
                <w:szCs w:val="28"/>
              </w:rPr>
            </w:pPr>
            <w:r w:rsidRPr="008B0C32">
              <w:rPr>
                <w:rFonts w:ascii="標楷體" w:eastAsia="標楷體" w:hAnsi="標楷體" w:hint="eastAsia"/>
                <w:shd w:val="clear" w:color="auto" w:fill="FFFFFF"/>
              </w:rPr>
              <w:t>健</w:t>
            </w:r>
            <w:r w:rsidRPr="008B0C32">
              <w:rPr>
                <w:rFonts w:ascii="標楷體" w:eastAsia="標楷體" w:hAnsi="標楷體"/>
                <w:color w:val="000000"/>
                <w:shd w:val="clear" w:color="auto" w:fill="FFFFFF"/>
              </w:rPr>
              <w:t>3b-II-3運用基本的生活技能，因應不同的生活情境</w:t>
            </w:r>
            <w:r w:rsidRPr="008B0C32">
              <w:rPr>
                <w:rFonts w:ascii="標楷體" w:eastAsia="標楷體" w:hAnsi="標楷體" w:hint="eastAsia"/>
                <w:shd w:val="clear" w:color="auto" w:fill="FFFFFF"/>
              </w:rPr>
              <w:t>。</w:t>
            </w:r>
          </w:p>
        </w:tc>
        <w:tc>
          <w:tcPr>
            <w:tcW w:w="678" w:type="pct"/>
            <w:tcBorders>
              <w:right w:val="single" w:sz="4" w:space="0" w:color="auto"/>
            </w:tcBorders>
            <w:vAlign w:val="center"/>
          </w:tcPr>
          <w:p w:rsidR="003C0854" w:rsidRPr="008B0C32" w:rsidRDefault="003C0854" w:rsidP="003C0854">
            <w:pPr>
              <w:rPr>
                <w:rFonts w:ascii="標楷體" w:eastAsia="標楷體" w:hAnsi="標楷體"/>
              </w:rPr>
            </w:pPr>
            <w:r w:rsidRPr="008B0C32">
              <w:rPr>
                <w:rFonts w:ascii="標楷體" w:eastAsia="標楷體" w:hAnsi="標楷體" w:hint="eastAsia"/>
              </w:rPr>
              <w:t>綜</w:t>
            </w:r>
            <w:r w:rsidRPr="008B0C32">
              <w:rPr>
                <w:rFonts w:ascii="標楷體" w:eastAsia="標楷體" w:hAnsi="標楷體"/>
              </w:rPr>
              <w:t xml:space="preserve">Ca-II-2 </w:t>
            </w:r>
            <w:r w:rsidRPr="008B0C32">
              <w:rPr>
                <w:rFonts w:ascii="標楷體" w:eastAsia="標楷體" w:hAnsi="標楷體" w:hint="eastAsia"/>
              </w:rPr>
              <w:t>生活周遭危機情境的辨識方法。</w:t>
            </w:r>
          </w:p>
          <w:p w:rsidR="003C0854" w:rsidRPr="008B0C32" w:rsidRDefault="003C0854" w:rsidP="003C0854">
            <w:pPr>
              <w:rPr>
                <w:rFonts w:ascii="標楷體" w:eastAsia="標楷體" w:hAnsi="標楷體"/>
              </w:rPr>
            </w:pPr>
            <w:r w:rsidRPr="008B0C32">
              <w:rPr>
                <w:rFonts w:ascii="標楷體" w:eastAsia="標楷體" w:hAnsi="標楷體" w:hint="eastAsia"/>
              </w:rPr>
              <w:t>健</w:t>
            </w:r>
            <w:r w:rsidRPr="008B0C32">
              <w:rPr>
                <w:rFonts w:ascii="標楷體" w:eastAsia="標楷體" w:hAnsi="標楷體"/>
              </w:rPr>
              <w:t>Ba-II-1居家、交通及戶外環境的潛在危機與安全須知</w:t>
            </w:r>
            <w:r w:rsidRPr="008B0C32">
              <w:rPr>
                <w:rFonts w:ascii="標楷體" w:eastAsia="標楷體" w:hAnsi="標楷體" w:hint="eastAsia"/>
              </w:rPr>
              <w:t>。</w:t>
            </w:r>
          </w:p>
          <w:p w:rsidR="003C0854" w:rsidRPr="004B1CA6" w:rsidRDefault="003C0854" w:rsidP="003C0854">
            <w:pPr>
              <w:widowControl w:val="0"/>
              <w:autoSpaceDE w:val="0"/>
              <w:autoSpaceDN w:val="0"/>
              <w:adjustRightInd w:val="0"/>
              <w:rPr>
                <w:rFonts w:ascii="NotoSansCJKtc-Light" w:eastAsia="NotoSansCJKtc-Light" w:hAnsi="Helvetica" w:cs="NotoSansCJKtc-Light"/>
                <w:color w:val="FF0000"/>
                <w:sz w:val="22"/>
                <w:szCs w:val="22"/>
                <w:highlight w:val="yellow"/>
              </w:rPr>
            </w:pPr>
            <w:r w:rsidRPr="004B1CA6">
              <w:rPr>
                <w:rFonts w:ascii="標楷體" w:eastAsia="標楷體" w:hAnsi="標楷體" w:hint="eastAsia"/>
                <w:color w:val="FF0000"/>
                <w:highlight w:val="yellow"/>
              </w:rPr>
              <w:t>交</w:t>
            </w:r>
            <w:r w:rsidRPr="004B1CA6">
              <w:rPr>
                <w:rFonts w:ascii="Helvetica" w:hAnsi="Helvetica" w:cs="Helvetica"/>
                <w:color w:val="FF0000"/>
                <w:sz w:val="20"/>
                <w:szCs w:val="20"/>
                <w:highlight w:val="yellow"/>
              </w:rPr>
              <w:t xml:space="preserve">Ca-II-2 </w:t>
            </w:r>
            <w:r w:rsidRPr="004B1CA6">
              <w:rPr>
                <w:rFonts w:ascii="NotoSansCJKtc-Light" w:eastAsia="NotoSansCJKtc-Light" w:hAnsi="Helvetica" w:cs="NotoSansCJKtc-Light" w:hint="eastAsia"/>
                <w:color w:val="FF0000"/>
                <w:sz w:val="22"/>
                <w:szCs w:val="22"/>
                <w:highlight w:val="yellow"/>
              </w:rPr>
              <w:t>學習並演練安全行走於道</w:t>
            </w:r>
          </w:p>
          <w:p w:rsidR="003C0854" w:rsidRPr="00126102" w:rsidRDefault="003C0854" w:rsidP="003C0854">
            <w:pPr>
              <w:rPr>
                <w:rFonts w:ascii="標楷體" w:eastAsia="標楷體" w:hAnsi="標楷體" w:cs="新細明體"/>
                <w:sz w:val="28"/>
                <w:szCs w:val="28"/>
              </w:rPr>
            </w:pPr>
            <w:r w:rsidRPr="004B1CA6">
              <w:rPr>
                <w:rFonts w:ascii="NotoSansCJKtc-Light" w:eastAsia="NotoSansCJKtc-Light" w:hAnsi="Helvetica" w:cs="NotoSansCJKtc-Light" w:hint="eastAsia"/>
                <w:color w:val="FF0000"/>
                <w:sz w:val="22"/>
                <w:szCs w:val="22"/>
                <w:highlight w:val="yellow"/>
              </w:rPr>
              <w:t>路上的方法</w:t>
            </w:r>
            <w:r>
              <w:rPr>
                <w:rFonts w:asciiTheme="minorEastAsia" w:eastAsiaTheme="minorEastAsia" w:hAnsiTheme="minorEastAsia" w:cs="NotoSansCJKtc-Light" w:hint="eastAsia"/>
                <w:color w:val="FF0000"/>
                <w:sz w:val="22"/>
                <w:szCs w:val="22"/>
                <w:highlight w:val="yellow"/>
              </w:rPr>
              <w:t>。</w:t>
            </w:r>
          </w:p>
        </w:tc>
        <w:tc>
          <w:tcPr>
            <w:tcW w:w="921" w:type="pct"/>
            <w:tcBorders>
              <w:left w:val="single" w:sz="4" w:space="0" w:color="auto"/>
              <w:right w:val="single" w:sz="4" w:space="0" w:color="auto"/>
            </w:tcBorders>
            <w:vAlign w:val="center"/>
          </w:tcPr>
          <w:p w:rsidR="003C0854" w:rsidRPr="002B6870" w:rsidRDefault="003C0854" w:rsidP="003C0854">
            <w:pPr>
              <w:rPr>
                <w:rFonts w:ascii="標楷體" w:eastAsia="標楷體" w:hAnsi="標楷體"/>
              </w:rPr>
            </w:pPr>
            <w:r>
              <w:rPr>
                <w:rFonts w:ascii="標楷體" w:eastAsia="標楷體" w:hAnsi="標楷體" w:hint="eastAsia"/>
              </w:rPr>
              <w:t>1.</w:t>
            </w:r>
            <w:r w:rsidRPr="002B6870">
              <w:rPr>
                <w:rFonts w:ascii="標楷體" w:eastAsia="標楷體" w:hAnsi="標楷體" w:hint="eastAsia"/>
              </w:rPr>
              <w:t>在發現及解決問題的歷程中，</w:t>
            </w:r>
            <w:r>
              <w:rPr>
                <w:rFonts w:ascii="標楷體" w:eastAsia="標楷體" w:hAnsi="標楷體" w:hint="eastAsia"/>
              </w:rPr>
              <w:t>能</w:t>
            </w:r>
            <w:r w:rsidRPr="002B6870">
              <w:rPr>
                <w:rFonts w:ascii="標楷體" w:eastAsia="標楷體" w:hAnsi="標楷體" w:hint="eastAsia"/>
              </w:rPr>
              <w:t>遵循號</w:t>
            </w:r>
            <w:proofErr w:type="gramStart"/>
            <w:r w:rsidRPr="002B6870">
              <w:rPr>
                <w:rFonts w:ascii="標楷體" w:eastAsia="標楷體" w:hAnsi="標楷體" w:hint="eastAsia"/>
              </w:rPr>
              <w:t>誌</w:t>
            </w:r>
            <w:proofErr w:type="gramEnd"/>
            <w:r w:rsidRPr="002B6870">
              <w:rPr>
                <w:rFonts w:ascii="標楷體" w:eastAsia="標楷體" w:hAnsi="標楷體" w:hint="eastAsia"/>
              </w:rPr>
              <w:t>、標誌、標線，以及運用行人設施安全通行的方法。</w:t>
            </w:r>
          </w:p>
          <w:p w:rsidR="003C0854" w:rsidRPr="002B6870" w:rsidRDefault="003C0854" w:rsidP="003C0854">
            <w:pPr>
              <w:rPr>
                <w:rFonts w:ascii="標楷體" w:eastAsia="標楷體" w:hAnsi="標楷體"/>
              </w:rPr>
            </w:pPr>
            <w:r>
              <w:rPr>
                <w:rFonts w:ascii="標楷體" w:eastAsia="標楷體" w:hAnsi="標楷體" w:hint="eastAsia"/>
              </w:rPr>
              <w:t>2.</w:t>
            </w:r>
            <w:r w:rsidRPr="002B6870">
              <w:rPr>
                <w:rFonts w:ascii="標楷體" w:eastAsia="標楷體" w:hAnsi="標楷體" w:hint="eastAsia"/>
              </w:rPr>
              <w:t>能覺察周遭環境及自身危險行為會對生活中的人、事、物產生</w:t>
            </w:r>
          </w:p>
          <w:p w:rsidR="003C0854" w:rsidRPr="00126102" w:rsidRDefault="003C0854" w:rsidP="003C0854">
            <w:pPr>
              <w:rPr>
                <w:rFonts w:ascii="標楷體" w:eastAsia="標楷體" w:hAnsi="標楷體" w:cs="新細明體"/>
                <w:sz w:val="28"/>
                <w:szCs w:val="28"/>
              </w:rPr>
            </w:pPr>
            <w:r w:rsidRPr="002B6870">
              <w:rPr>
                <w:rFonts w:ascii="標楷體" w:eastAsia="標楷體" w:hAnsi="標楷體" w:hint="eastAsia"/>
              </w:rPr>
              <w:t>嚴重的影響，並以行動實踐課堂中所學的正確交通行為。</w:t>
            </w:r>
          </w:p>
        </w:tc>
        <w:tc>
          <w:tcPr>
            <w:tcW w:w="1018" w:type="pct"/>
            <w:tcBorders>
              <w:left w:val="single" w:sz="4" w:space="0" w:color="auto"/>
            </w:tcBorders>
            <w:vAlign w:val="center"/>
          </w:tcPr>
          <w:p w:rsidR="003C0854" w:rsidRPr="0000639F" w:rsidRDefault="003C0854" w:rsidP="003C0854">
            <w:pPr>
              <w:rPr>
                <w:rFonts w:ascii="標楷體" w:eastAsia="標楷體" w:hAnsi="標楷體"/>
              </w:rPr>
            </w:pPr>
            <w:r w:rsidRPr="0000639F">
              <w:rPr>
                <w:rFonts w:ascii="標楷體" w:eastAsia="標楷體" w:hAnsi="標楷體"/>
              </w:rPr>
              <w:t>1.</w:t>
            </w:r>
            <w:r w:rsidRPr="0000639F">
              <w:rPr>
                <w:rFonts w:ascii="標楷體" w:eastAsia="標楷體" w:hAnsi="標楷體" w:hint="eastAsia"/>
              </w:rPr>
              <w:t>教師展示紅綠燈的圖卡或照片，並詢問同學知不知道紅綠燈代表的意思。</w:t>
            </w:r>
            <w:r w:rsidRPr="0000639F">
              <w:rPr>
                <w:rFonts w:ascii="標楷體" w:eastAsia="標楷體" w:hAnsi="標楷體"/>
              </w:rPr>
              <w:t xml:space="preserve"> </w:t>
            </w:r>
          </w:p>
          <w:p w:rsidR="003C0854" w:rsidRPr="0000639F" w:rsidRDefault="003C0854" w:rsidP="003C0854">
            <w:pPr>
              <w:rPr>
                <w:rFonts w:ascii="標楷體" w:eastAsia="標楷體" w:hAnsi="標楷體"/>
              </w:rPr>
            </w:pPr>
            <w:r w:rsidRPr="0000639F">
              <w:rPr>
                <w:rFonts w:ascii="標楷體" w:eastAsia="標楷體" w:hAnsi="標楷體"/>
              </w:rPr>
              <w:t>2.</w:t>
            </w:r>
            <w:r w:rsidRPr="0000639F">
              <w:rPr>
                <w:rFonts w:ascii="標楷體" w:eastAsia="標楷體" w:hAnsi="標楷體" w:hint="eastAsia"/>
              </w:rPr>
              <w:t>教師先播放交通安全宣導影片，請小朋友發表感想。</w:t>
            </w:r>
            <w:r w:rsidRPr="0000639F">
              <w:rPr>
                <w:rFonts w:ascii="標楷體" w:eastAsia="標楷體" w:hAnsi="標楷體"/>
              </w:rPr>
              <w:t xml:space="preserve"> </w:t>
            </w:r>
          </w:p>
          <w:p w:rsidR="003C0854" w:rsidRPr="00126102" w:rsidRDefault="003C0854" w:rsidP="003C0854">
            <w:pPr>
              <w:jc w:val="center"/>
              <w:rPr>
                <w:rFonts w:ascii="標楷體" w:eastAsia="標楷體" w:hAnsi="標楷體" w:cs="新細明體"/>
                <w:sz w:val="28"/>
                <w:szCs w:val="28"/>
              </w:rPr>
            </w:pPr>
            <w:r w:rsidRPr="0000639F">
              <w:rPr>
                <w:rFonts w:ascii="標楷體" w:eastAsia="標楷體" w:hAnsi="標楷體"/>
              </w:rPr>
              <w:t>3.</w:t>
            </w:r>
            <w:r w:rsidRPr="0000639F">
              <w:rPr>
                <w:rFonts w:ascii="標楷體" w:eastAsia="標楷體" w:hAnsi="標楷體" w:hint="eastAsia"/>
              </w:rPr>
              <w:t>請老師將同學帶至學校附近的人行道上觀察馬路上的車子與行人的行為。</w:t>
            </w:r>
          </w:p>
        </w:tc>
        <w:tc>
          <w:tcPr>
            <w:tcW w:w="581" w:type="pct"/>
            <w:vAlign w:val="center"/>
          </w:tcPr>
          <w:p w:rsidR="003C0854" w:rsidRPr="00073A82" w:rsidRDefault="003C0854" w:rsidP="003C0854">
            <w:pPr>
              <w:rPr>
                <w:rFonts w:ascii="標楷體" w:eastAsia="標楷體" w:hAnsi="標楷體"/>
              </w:rPr>
            </w:pPr>
            <w:r w:rsidRPr="00073A82">
              <w:rPr>
                <w:rFonts w:ascii="標楷體" w:eastAsia="標楷體" w:hAnsi="標楷體" w:hint="eastAsia"/>
              </w:rPr>
              <w:t>實作評量：</w:t>
            </w:r>
          </w:p>
          <w:p w:rsidR="003C0854" w:rsidRPr="00073A82" w:rsidRDefault="003C0854" w:rsidP="003C0854">
            <w:pPr>
              <w:rPr>
                <w:rFonts w:ascii="標楷體" w:eastAsia="標楷體" w:hAnsi="標楷體"/>
              </w:rPr>
            </w:pPr>
            <w:r w:rsidRPr="00073A82">
              <w:rPr>
                <w:rFonts w:ascii="標楷體" w:eastAsia="標楷體" w:hAnsi="標楷體" w:hint="eastAsia"/>
              </w:rPr>
              <w:t>能參與活</w:t>
            </w:r>
          </w:p>
          <w:p w:rsidR="003C0854" w:rsidRPr="00073A82" w:rsidRDefault="003C0854" w:rsidP="003C0854">
            <w:pPr>
              <w:rPr>
                <w:rFonts w:ascii="標楷體" w:eastAsia="標楷體" w:hAnsi="標楷體"/>
              </w:rPr>
            </w:pPr>
            <w:r w:rsidRPr="00073A82">
              <w:rPr>
                <w:rFonts w:ascii="標楷體" w:eastAsia="標楷體" w:hAnsi="標楷體" w:hint="eastAsia"/>
              </w:rPr>
              <w:t>動並了解</w:t>
            </w:r>
          </w:p>
          <w:p w:rsidR="003C0854" w:rsidRPr="00073A82" w:rsidRDefault="003C0854" w:rsidP="003C0854">
            <w:pPr>
              <w:rPr>
                <w:rFonts w:ascii="標楷體" w:eastAsia="標楷體" w:hAnsi="標楷體"/>
              </w:rPr>
            </w:pPr>
            <w:r w:rsidRPr="00073A82">
              <w:rPr>
                <w:rFonts w:ascii="標楷體" w:eastAsia="標楷體" w:hAnsi="標楷體" w:hint="eastAsia"/>
              </w:rPr>
              <w:t>車輛周圍</w:t>
            </w:r>
          </w:p>
          <w:p w:rsidR="003C0854" w:rsidRPr="00073A82" w:rsidRDefault="003C0854" w:rsidP="003C0854">
            <w:pPr>
              <w:rPr>
                <w:rFonts w:ascii="標楷體" w:eastAsia="標楷體" w:hAnsi="標楷體"/>
              </w:rPr>
            </w:pPr>
            <w:r w:rsidRPr="00073A82">
              <w:rPr>
                <w:rFonts w:ascii="標楷體" w:eastAsia="標楷體" w:hAnsi="標楷體" w:hint="eastAsia"/>
              </w:rPr>
              <w:t>是危險區</w:t>
            </w:r>
          </w:p>
          <w:p w:rsidR="003C0854" w:rsidRPr="00073A82" w:rsidRDefault="003C0854" w:rsidP="003C0854">
            <w:pPr>
              <w:rPr>
                <w:rFonts w:ascii="標楷體" w:eastAsia="標楷體" w:hAnsi="標楷體"/>
              </w:rPr>
            </w:pPr>
            <w:r w:rsidRPr="00073A82">
              <w:rPr>
                <w:rFonts w:ascii="標楷體" w:eastAsia="標楷體" w:hAnsi="標楷體" w:hint="eastAsia"/>
              </w:rPr>
              <w:t>域的原因。</w:t>
            </w:r>
          </w:p>
        </w:tc>
        <w:tc>
          <w:tcPr>
            <w:tcW w:w="436" w:type="pct"/>
            <w:vAlign w:val="center"/>
          </w:tcPr>
          <w:p w:rsidR="003C0854" w:rsidRDefault="003C0854" w:rsidP="003C0854">
            <w:pPr>
              <w:pStyle w:val="Default"/>
              <w:rPr>
                <w:sz w:val="23"/>
                <w:szCs w:val="23"/>
              </w:rPr>
            </w:pPr>
            <w:r>
              <w:rPr>
                <w:rFonts w:hint="eastAsia"/>
                <w:sz w:val="23"/>
                <w:szCs w:val="23"/>
              </w:rPr>
              <w:t>1.交通安全教案手冊</w:t>
            </w:r>
          </w:p>
          <w:p w:rsidR="003C0854" w:rsidRDefault="003C0854" w:rsidP="003C0854">
            <w:pPr>
              <w:pStyle w:val="Default"/>
              <w:rPr>
                <w:sz w:val="23"/>
                <w:szCs w:val="23"/>
              </w:rPr>
            </w:pPr>
            <w:r>
              <w:rPr>
                <w:rFonts w:hint="eastAsia"/>
                <w:sz w:val="23"/>
                <w:szCs w:val="23"/>
              </w:rPr>
              <w:t>2.</w:t>
            </w:r>
            <w:r>
              <w:rPr>
                <w:sz w:val="23"/>
                <w:szCs w:val="23"/>
              </w:rPr>
              <w:t>168</w:t>
            </w:r>
            <w:r>
              <w:rPr>
                <w:rFonts w:hint="eastAsia"/>
                <w:sz w:val="23"/>
                <w:szCs w:val="23"/>
              </w:rPr>
              <w:t>交通安全網站。</w:t>
            </w:r>
          </w:p>
          <w:p w:rsidR="003C0854" w:rsidRPr="00073A82" w:rsidRDefault="003C0854" w:rsidP="003C0854">
            <w:pPr>
              <w:rPr>
                <w:rFonts w:ascii="標楷體" w:eastAsia="標楷體" w:hAnsi="標楷體" w:cs="新細明體"/>
                <w:sz w:val="28"/>
                <w:szCs w:val="28"/>
              </w:rPr>
            </w:pPr>
          </w:p>
        </w:tc>
      </w:tr>
    </w:tbl>
    <w:p w:rsidR="00112BD7" w:rsidRPr="00126102" w:rsidRDefault="00112BD7" w:rsidP="00A16219">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218" w:rsidRDefault="00E23218" w:rsidP="001E09F9">
      <w:r>
        <w:separator/>
      </w:r>
    </w:p>
  </w:endnote>
  <w:endnote w:type="continuationSeparator" w:id="0">
    <w:p w:rsidR="00E23218" w:rsidRDefault="00E23218"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80000001" w:usb1="28091800" w:usb2="00000016" w:usb3="00000000" w:csb0="00100000" w:csb1="00000000"/>
  </w:font>
  <w:font w:name="NotoSansCJKtc-Light">
    <w:altName w:val="Microsoft YaHei"/>
    <w:panose1 w:val="00000000000000000000"/>
    <w:charset w:val="86"/>
    <w:family w:val="auto"/>
    <w:notTrueType/>
    <w:pitch w:val="default"/>
    <w:sig w:usb0="00000001" w:usb1="080E0000" w:usb2="00000010" w:usb3="00000000" w:csb0="00040000" w:csb1="00000000"/>
  </w:font>
  <w:font w:name="NotoSansCJKtc-Regular">
    <w:altName w:val="微軟正黑體"/>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218" w:rsidRDefault="00E23218" w:rsidP="001E09F9">
      <w:r>
        <w:separator/>
      </w:r>
    </w:p>
  </w:footnote>
  <w:footnote w:type="continuationSeparator" w:id="0">
    <w:p w:rsidR="00E23218" w:rsidRDefault="00E23218"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480FDA">
      <w:rPr>
        <w:rFonts w:ascii="標楷體" w:eastAsia="標楷體" w:hAnsi="標楷體" w:hint="eastAsia"/>
        <w:color w:val="FF0000"/>
      </w:rPr>
      <w:t>國中小各年級適用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9CA6A7A"/>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E25062"/>
    <w:multiLevelType w:val="hybridMultilevel"/>
    <w:tmpl w:val="70DE7C2A"/>
    <w:lvl w:ilvl="0" w:tplc="04F48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397D17"/>
    <w:multiLevelType w:val="hybridMultilevel"/>
    <w:tmpl w:val="D84C5342"/>
    <w:lvl w:ilvl="0" w:tplc="AFF60DE8">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5"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426525"/>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8" w15:restartNumberingAfterBreak="0">
    <w:nsid w:val="526118C3"/>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661E4A71"/>
    <w:multiLevelType w:val="hybridMultilevel"/>
    <w:tmpl w:val="79368B10"/>
    <w:lvl w:ilvl="0" w:tplc="1D1E59D4">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5"/>
  </w:num>
  <w:num w:numId="2">
    <w:abstractNumId w:val="10"/>
  </w:num>
  <w:num w:numId="3">
    <w:abstractNumId w:val="0"/>
  </w:num>
  <w:num w:numId="4">
    <w:abstractNumId w:val="2"/>
  </w:num>
  <w:num w:numId="5">
    <w:abstractNumId w:val="6"/>
  </w:num>
  <w:num w:numId="6">
    <w:abstractNumId w:val="3"/>
  </w:num>
  <w:num w:numId="7">
    <w:abstractNumId w:val="4"/>
  </w:num>
  <w:num w:numId="8">
    <w:abstractNumId w:val="1"/>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27CE1"/>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854"/>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51288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D0FD5"/>
    <w:rsid w:val="005D2FC2"/>
    <w:rsid w:val="005E2DDA"/>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3DF5"/>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0FA3"/>
    <w:rsid w:val="009043BC"/>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64C0E"/>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17D9"/>
    <w:rsid w:val="00D55C7B"/>
    <w:rsid w:val="00D71B36"/>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057AB"/>
    <w:rsid w:val="00E17579"/>
    <w:rsid w:val="00E23218"/>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1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4123">
    <w:name w:val="4.【教學目標】內文字（1.2.3.）"/>
    <w:basedOn w:val="aff"/>
    <w:rsid w:val="00512885"/>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512885"/>
    <w:pPr>
      <w:widowControl w:val="0"/>
    </w:pPr>
    <w:rPr>
      <w:rFonts w:ascii="標楷體" w:eastAsia="標楷體" w:hAnsi="標楷體"/>
      <w:color w:val="3366FF"/>
      <w:kern w:val="2"/>
      <w:sz w:val="20"/>
      <w:szCs w:val="20"/>
    </w:rPr>
  </w:style>
  <w:style w:type="character" w:customStyle="1" w:styleId="22">
    <w:name w:val="本文 2 字元"/>
    <w:basedOn w:val="a0"/>
    <w:link w:val="21"/>
    <w:rsid w:val="00512885"/>
    <w:rPr>
      <w:rFonts w:ascii="標楷體" w:eastAsia="標楷體" w:hAnsi="標楷體"/>
      <w:color w:val="3366FF"/>
      <w:kern w:val="2"/>
    </w:rPr>
  </w:style>
  <w:style w:type="paragraph" w:customStyle="1" w:styleId="11">
    <w:name w:val="1.標題文字"/>
    <w:basedOn w:val="a"/>
    <w:rsid w:val="00512885"/>
    <w:pPr>
      <w:widowControl w:val="0"/>
      <w:jc w:val="center"/>
    </w:pPr>
    <w:rPr>
      <w:rFonts w:ascii="華康中黑體" w:eastAsia="華康中黑體"/>
      <w:kern w:val="2"/>
      <w:sz w:val="28"/>
      <w:szCs w:val="20"/>
    </w:rPr>
  </w:style>
  <w:style w:type="paragraph" w:customStyle="1" w:styleId="Default">
    <w:name w:val="Default"/>
    <w:rsid w:val="009043B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E5F3-99C7-4D44-AAB9-00743001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3</cp:revision>
  <cp:lastPrinted>2019-03-26T07:40:00Z</cp:lastPrinted>
  <dcterms:created xsi:type="dcterms:W3CDTF">2024-06-03T00:57:00Z</dcterms:created>
  <dcterms:modified xsi:type="dcterms:W3CDTF">2024-07-20T12:35:00Z</dcterms:modified>
</cp:coreProperties>
</file>