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323D" w:rsidRPr="00126102" w:rsidRDefault="000D323D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0D323D" w:rsidRPr="00126102" w:rsidRDefault="000D323D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D323D" w:rsidRPr="00126102" w:rsidTr="005D2FC2">
        <w:trPr>
          <w:trHeight w:val="749"/>
        </w:trPr>
        <w:tc>
          <w:tcPr>
            <w:tcW w:w="2088" w:type="dxa"/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板曆的秘密</w:t>
            </w:r>
          </w:p>
        </w:tc>
        <w:tc>
          <w:tcPr>
            <w:tcW w:w="2554" w:type="dxa"/>
            <w:gridSpan w:val="2"/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五年級</w:t>
            </w:r>
          </w:p>
        </w:tc>
      </w:tr>
      <w:tr w:rsidR="000D323D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D323D" w:rsidRPr="00126102" w:rsidRDefault="00AE57C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0D323D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0D323D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0D323D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0D323D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0D323D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0D323D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每週2節，共21週</w:t>
            </w:r>
          </w:p>
        </w:tc>
      </w:tr>
      <w:tr w:rsidR="000D323D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323D" w:rsidRPr="00126102" w:rsidRDefault="000D323D" w:rsidP="005C6FD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0D323D" w:rsidRPr="00126102" w:rsidRDefault="00AE57C7" w:rsidP="005C6FD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彈性課程設計教學群</w:t>
            </w:r>
          </w:p>
        </w:tc>
      </w:tr>
      <w:tr w:rsidR="000D323D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0D323D" w:rsidRPr="00126102" w:rsidRDefault="00AE57C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0D323D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0D323D" w:rsidRPr="00126102" w:rsidRDefault="00AE57C7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0D323D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 w:rsidR="00AE57C7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proofErr w:type="gramStart"/>
            <w:r w:rsidR="00AE57C7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0D323D" w:rsidRPr="002A66B1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0D323D" w:rsidRDefault="000D323D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0D323D" w:rsidRPr="00126102" w:rsidRDefault="000D323D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0D323D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0D323D" w:rsidRPr="00480FDA" w:rsidRDefault="000D323D" w:rsidP="005C6F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0D323D" w:rsidRPr="00480FDA" w:rsidRDefault="000D323D" w:rsidP="005C6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6868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培養數學素養與生活應用能力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480FDA" w:rsidRDefault="000D323D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0D323D" w:rsidRPr="00FB61FE" w:rsidRDefault="000D323D" w:rsidP="00FB61FE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學生能將數學知識運用於日常生活中，提升邏輯與解決問題的能力。</w:t>
            </w:r>
          </w:p>
        </w:tc>
      </w:tr>
      <w:tr w:rsidR="000D323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  <w:szCs w:val="28"/>
              </w:rPr>
              <w:t>以主題統整與真實問題出發，搭配多元評量與活動學習，強化數學理解與應用。</w:t>
            </w:r>
          </w:p>
        </w:tc>
      </w:tr>
      <w:tr w:rsidR="000D323D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0D323D" w:rsidRPr="00126102" w:rsidRDefault="000D323D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D323D" w:rsidRPr="00645628" w:rsidRDefault="000D323D" w:rsidP="0064562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問題解決、B2 符號理解與應用、C1 系統思考；C1 公民意識、B2 符號應用</w:t>
            </w:r>
          </w:p>
        </w:tc>
        <w:tc>
          <w:tcPr>
            <w:tcW w:w="1843" w:type="dxa"/>
            <w:gridSpan w:val="2"/>
            <w:vAlign w:val="center"/>
          </w:tcPr>
          <w:p w:rsidR="000D323D" w:rsidRPr="00480FDA" w:rsidRDefault="000D323D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0D323D" w:rsidRPr="00126102" w:rsidRDefault="000D323D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D323D" w:rsidRPr="00126102" w:rsidRDefault="000D323D" w:rsidP="00FB61FE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數-E-A2, 數-E-B2, 數-E-C1；社1b-Ⅲ-1、綜2a-Ⅲ-1</w:t>
            </w:r>
          </w:p>
        </w:tc>
      </w:tr>
      <w:tr w:rsidR="000D323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0D323D" w:rsidRPr="00126102" w:rsidRDefault="000D323D" w:rsidP="005C6F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D323D" w:rsidRPr="00126102" w:rsidRDefault="000D323D" w:rsidP="005C6FDD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學生能掌握數學核心概念並應用於生活問題解決，培養數理邏輯與多元解題策略。</w:t>
            </w:r>
          </w:p>
        </w:tc>
      </w:tr>
    </w:tbl>
    <w:p w:rsidR="000D323D" w:rsidRPr="00126102" w:rsidRDefault="000D323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0D323D" w:rsidRPr="00126102" w:rsidRDefault="000D323D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0D323D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0D323D" w:rsidRPr="00126102" w:rsidRDefault="000D323D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0D323D" w:rsidRPr="00FB61FE" w:rsidRDefault="000D323D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D323D" w:rsidRPr="00FB61FE" w:rsidRDefault="000D323D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0D323D" w:rsidRPr="00126102" w:rsidRDefault="000D323D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0D323D" w:rsidRPr="00126102" w:rsidRDefault="000D323D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0D323D" w:rsidRPr="00126102" w:rsidRDefault="000D323D" w:rsidP="00FB61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0D323D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D323D" w:rsidRDefault="000D323D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0D323D" w:rsidRPr="00126102" w:rsidRDefault="000D323D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0D323D" w:rsidRPr="00126102" w:rsidRDefault="000D323D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0D323D" w:rsidRPr="00126102" w:rsidRDefault="000D323D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0D323D" w:rsidRPr="00126102" w:rsidRDefault="000D323D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23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0D323D" w:rsidRDefault="000D323D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FB61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FB61FE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數與我的距離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5C6FDD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數B-II-1 能理解整數的四則運算並應用於生活情境中。、社1b-Ⅲ-1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數B-II-2 能進行整數加減乘除並判斷其合理性。、社1a-Ⅲ-2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學生能應用四則運算解決日常計算問題，並檢核答案的合理性。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生活計算任務、算式拼圖、估算小競賽。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學習單、觀察紀錄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計算板、估算卡、生活場景圖</w:t>
            </w:r>
          </w:p>
        </w:tc>
      </w:tr>
      <w:tr w:rsidR="000D323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0D323D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小數與分數小偵探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數B-II-4 能將小數與分數轉換並進行加減法操作。、綜2c-Ⅲ-2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數B-II-5 能理解小數與分數的概念、大小關係及運算。、綜C2-Ⅲ-2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學生能進行小數與分數加減並比較其大小關係。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轉換任務卡、數線挑戰、食物分切遊戲。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操作活動紀錄、配對題練習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分數條、小數卡、食物圖卡</w:t>
            </w:r>
          </w:p>
        </w:tc>
      </w:tr>
      <w:tr w:rsidR="000D323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0D323D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比例我最行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數B-II-7 能運用比與比例解釋事物間的相對關係。、社3b-Ⅲ-2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數B-II-8 能理解並計算比例、百分比與速率。、社3a-Ⅲ-1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學生能以生活比例情境設計任務並進行解題。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百分比大挑戰、生活比例分析、任務設計活動。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小組分享、應用題練習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比例條、百分比卡、生活任務卡</w:t>
            </w:r>
          </w:p>
        </w:tc>
      </w:tr>
      <w:tr w:rsidR="000D323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0D323D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圖形與量的世界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423EE9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數B-II-10 能辨認角度、立體圖形與體積概念。、綜1b-Ⅲ-1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數B-II-11 能測量角度、計算立體圖形體積與面積。、綜1a-Ⅲ-1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學生能設計立體建築模型並計算其體積與角度關係。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幾何拼圖、立體屋設計、角度測量比賽。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設計紀錄單、計算小挑戰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量角器、立體圖模型、建築圖板</w:t>
            </w:r>
          </w:p>
        </w:tc>
      </w:tr>
      <w:tr w:rsidR="000D323D" w:rsidRPr="0094204B" w:rsidTr="00C605EE">
        <w:trPr>
          <w:trHeight w:val="1304"/>
        </w:trPr>
        <w:tc>
          <w:tcPr>
            <w:tcW w:w="172" w:type="pct"/>
            <w:vAlign w:val="center"/>
          </w:tcPr>
          <w:p w:rsidR="000D323D" w:rsidRPr="00126102" w:rsidRDefault="000D323D" w:rsidP="00FB6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0D323D" w:rsidRPr="0094204B" w:rsidRDefault="000D323D" w:rsidP="00423EE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0D323D" w:rsidRPr="0094204B" w:rsidRDefault="000D323D" w:rsidP="00423EE9">
            <w:pPr>
              <w:jc w:val="center"/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數B-II-12 能整理本學期所學數學概念並應用於統整活動中。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數B-II-13 能以報告、遊戲或挑戰方式呈現學習成果。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學生能設計立體建築模型並計算其體積與角度關係。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成果牆設計、任務挑戰闖關、數學展演。</w:t>
            </w:r>
          </w:p>
        </w:tc>
        <w:tc>
          <w:tcPr>
            <w:tcW w:w="581" w:type="pct"/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任務檢核單、學習歷程紀錄</w:t>
            </w:r>
          </w:p>
        </w:tc>
        <w:tc>
          <w:tcPr>
            <w:tcW w:w="436" w:type="pct"/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</w:rPr>
              <w:t>展示版、任務卡、挑戰工具</w:t>
            </w:r>
          </w:p>
        </w:tc>
      </w:tr>
    </w:tbl>
    <w:p w:rsidR="000D323D" w:rsidRPr="00126102" w:rsidRDefault="000D323D" w:rsidP="005A5B68">
      <w:pPr>
        <w:jc w:val="center"/>
        <w:rPr>
          <w:rFonts w:ascii="標楷體" w:eastAsia="標楷體" w:hAnsi="標楷體"/>
        </w:rPr>
      </w:pPr>
    </w:p>
    <w:p w:rsidR="000D323D" w:rsidRDefault="000D323D" w:rsidP="00494610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0D323D" w:rsidRPr="00126102" w:rsidRDefault="000D323D" w:rsidP="00FA6BE8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0D323D" w:rsidRPr="00126102" w:rsidRDefault="000D323D" w:rsidP="00494610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D323D" w:rsidRPr="00126102" w:rsidTr="00653109">
        <w:trPr>
          <w:trHeight w:val="749"/>
        </w:trPr>
        <w:tc>
          <w:tcPr>
            <w:tcW w:w="2088" w:type="dxa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0D323D" w:rsidRPr="00126102" w:rsidRDefault="000D323D" w:rsidP="0065310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板曆的秘密</w:t>
            </w:r>
          </w:p>
        </w:tc>
        <w:tc>
          <w:tcPr>
            <w:tcW w:w="2554" w:type="dxa"/>
            <w:gridSpan w:val="2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0D323D" w:rsidRPr="00126102" w:rsidRDefault="000D323D" w:rsidP="00653109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五年級</w:t>
            </w:r>
          </w:p>
        </w:tc>
      </w:tr>
      <w:tr w:rsidR="00AE57C7" w:rsidRPr="00126102" w:rsidTr="00653109">
        <w:trPr>
          <w:trHeight w:val="721"/>
        </w:trPr>
        <w:tc>
          <w:tcPr>
            <w:tcW w:w="2088" w:type="dxa"/>
            <w:vMerge w:val="restart"/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每週2節，共21週</w:t>
            </w:r>
          </w:p>
        </w:tc>
      </w:tr>
      <w:tr w:rsidR="00AE57C7" w:rsidRPr="00126102" w:rsidTr="00653109">
        <w:trPr>
          <w:trHeight w:val="721"/>
        </w:trPr>
        <w:tc>
          <w:tcPr>
            <w:tcW w:w="2088" w:type="dxa"/>
            <w:vMerge/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E57C7" w:rsidRPr="00126102" w:rsidRDefault="00AE57C7" w:rsidP="00AE57C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彈性課程設計教學群</w:t>
            </w:r>
          </w:p>
        </w:tc>
      </w:tr>
      <w:tr w:rsidR="00AE57C7" w:rsidRPr="00126102" w:rsidTr="00653109">
        <w:trPr>
          <w:trHeight w:val="2894"/>
        </w:trPr>
        <w:tc>
          <w:tcPr>
            <w:tcW w:w="2088" w:type="dxa"/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AE57C7" w:rsidRPr="002A66B1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AE57C7" w:rsidRDefault="00AE57C7" w:rsidP="00AE57C7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AE57C7" w:rsidRPr="00126102" w:rsidRDefault="00AE57C7" w:rsidP="00AE57C7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AE57C7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AE57C7" w:rsidRPr="00480FDA" w:rsidRDefault="00AE57C7" w:rsidP="00AE5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AE57C7" w:rsidRPr="00480FDA" w:rsidRDefault="00AE57C7" w:rsidP="00AE57C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E57C7" w:rsidRPr="005C6FDD" w:rsidRDefault="00AE57C7" w:rsidP="00AE57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培養數學素養與生活應用能力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7C7" w:rsidRPr="00480FDA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E57C7" w:rsidRPr="00FB61FE" w:rsidRDefault="00AE57C7" w:rsidP="00AE57C7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學生能將數學知識運用於日常生活中，提升邏輯與解決問題的能力。</w:t>
            </w:r>
          </w:p>
        </w:tc>
      </w:tr>
      <w:tr w:rsidR="00AE57C7" w:rsidRPr="00126102" w:rsidTr="00653109">
        <w:trPr>
          <w:trHeight w:val="737"/>
        </w:trPr>
        <w:tc>
          <w:tcPr>
            <w:tcW w:w="2088" w:type="dxa"/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  <w:szCs w:val="28"/>
              </w:rPr>
              <w:t>以主題統整與真實問題出發，搭配多元評量與活動學習，強化數學理解與應用。</w:t>
            </w:r>
          </w:p>
        </w:tc>
      </w:tr>
      <w:tr w:rsidR="00AE57C7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E57C7" w:rsidRPr="00645628" w:rsidRDefault="00AE57C7" w:rsidP="00AE57C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問題解決、B2 符號理解與應用、C1 系統思考；C1 公民意識、B2 符號應用</w:t>
            </w:r>
          </w:p>
        </w:tc>
        <w:tc>
          <w:tcPr>
            <w:tcW w:w="1843" w:type="dxa"/>
            <w:gridSpan w:val="2"/>
            <w:vAlign w:val="center"/>
          </w:tcPr>
          <w:p w:rsidR="00AE57C7" w:rsidRPr="00480FDA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數-E-A2, 數-E-B2, 數-E-C1；社1b-Ⅲ-1、綜2a-Ⅲ-1</w:t>
            </w:r>
          </w:p>
        </w:tc>
      </w:tr>
      <w:tr w:rsidR="00AE57C7" w:rsidRPr="00126102" w:rsidTr="00653109">
        <w:trPr>
          <w:trHeight w:val="1020"/>
        </w:trPr>
        <w:tc>
          <w:tcPr>
            <w:tcW w:w="2088" w:type="dxa"/>
            <w:vAlign w:val="center"/>
          </w:tcPr>
          <w:p w:rsidR="00AE57C7" w:rsidRPr="00126102" w:rsidRDefault="00AE57C7" w:rsidP="00AE57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E57C7" w:rsidRPr="00126102" w:rsidRDefault="00AE57C7" w:rsidP="00AE57C7">
            <w:pPr>
              <w:rPr>
                <w:rFonts w:ascii="標楷體" w:eastAsia="標楷體" w:hAnsi="標楷體"/>
                <w:sz w:val="28"/>
              </w:rPr>
            </w:pPr>
            <w:r w:rsidRPr="00500663">
              <w:rPr>
                <w:rFonts w:ascii="標楷體" w:eastAsia="標楷體" w:hAnsi="標楷體" w:hint="eastAsia"/>
                <w:noProof/>
                <w:sz w:val="28"/>
              </w:rPr>
              <w:t>學生能掌握數學核心概念並應用於生活問題解決，培養數理邏輯與多元解題策略。</w:t>
            </w:r>
          </w:p>
        </w:tc>
      </w:tr>
    </w:tbl>
    <w:p w:rsidR="000D323D" w:rsidRPr="00126102" w:rsidRDefault="000D323D" w:rsidP="0049461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0D323D" w:rsidRPr="00126102" w:rsidRDefault="000D323D" w:rsidP="0049461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0D323D" w:rsidRPr="00126102" w:rsidTr="00653109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0D323D" w:rsidRPr="00FB61FE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D323D" w:rsidRPr="00FB61FE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0D323D" w:rsidRPr="00126102" w:rsidTr="0065310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65310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D323D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23D" w:rsidRPr="00126102" w:rsidTr="00653109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0D323D" w:rsidRDefault="000D323D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6531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統計與我們的生活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數B-II-14 能收集、整理並解讀生活中的統計資料。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數B-II-15 能繪製並解釋長條圖、折線圖與圓形圖。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學生能以圖表呈現調查數據並進行口語解說。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生活調查任務、圖表繪製、統計報導。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圖表說明、小組報告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統計圖模板、數據卡、訪談單</w:t>
            </w:r>
          </w:p>
        </w:tc>
      </w:tr>
      <w:tr w:rsidR="000D323D" w:rsidRPr="00126102" w:rsidTr="00653109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0D323D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機率與推論遊戲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數B-II-16 能預測機率並說明其發生的可能性。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數B-II-17 能運用機率詞語進行推論與策略設計。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學生能設計簡易機率遊戲並進行數據分析。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擲骰遊戲、機率挑戰任務、小組競賽。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活動紀錄單、策略分享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骰子、機率卡、遊戲板</w:t>
            </w:r>
          </w:p>
        </w:tc>
      </w:tr>
      <w:tr w:rsidR="000D323D" w:rsidRPr="00126102" w:rsidTr="00653109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0D323D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數學與自然的對話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數B-II-18 能觀察自然現象中的數學規則與模式。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數B-II-19 能描述對稱、週期、圖形變化等自然結構。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學生能以生活物件探究自然中的數學規律。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自然圖樣收集、圖形分析、節奏設計任務。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觀察紀錄、結構解說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觀察表、自然圖樣卡、對稱鏡</w:t>
            </w:r>
          </w:p>
        </w:tc>
      </w:tr>
      <w:tr w:rsidR="000D323D" w:rsidRPr="00126102" w:rsidTr="00653109">
        <w:trPr>
          <w:trHeight w:val="1304"/>
        </w:trPr>
        <w:tc>
          <w:tcPr>
            <w:tcW w:w="172" w:type="pct"/>
            <w:vAlign w:val="center"/>
          </w:tcPr>
          <w:p w:rsidR="000D323D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0D323D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0D323D" w:rsidRPr="005C6FDD" w:rsidRDefault="000D323D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創意數學任務</w:t>
            </w:r>
          </w:p>
        </w:tc>
        <w:tc>
          <w:tcPr>
            <w:tcW w:w="582" w:type="pct"/>
            <w:vAlign w:val="center"/>
          </w:tcPr>
          <w:p w:rsidR="000D323D" w:rsidRPr="005C6FDD" w:rsidRDefault="000D323D" w:rsidP="00494610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數B-II-20 能應用多項數學概念進行任務解決。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數B-II-21 能設計問題並整合數學知識解題。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學生能進行跨主題數學解題活動，並向他人說明策略。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任務設計、小組合作解題、策略報告撰寫。</w:t>
            </w:r>
          </w:p>
        </w:tc>
        <w:tc>
          <w:tcPr>
            <w:tcW w:w="581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解題過程紀錄、策略發表</w:t>
            </w:r>
          </w:p>
        </w:tc>
        <w:tc>
          <w:tcPr>
            <w:tcW w:w="436" w:type="pct"/>
            <w:vAlign w:val="center"/>
          </w:tcPr>
          <w:p w:rsidR="000D323D" w:rsidRPr="005C6FDD" w:rsidRDefault="000D323D" w:rsidP="00333CC9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任務卡、解題步驟單、教具組合</w:t>
            </w:r>
          </w:p>
        </w:tc>
      </w:tr>
      <w:tr w:rsidR="000D323D" w:rsidRPr="0094204B" w:rsidTr="00653109">
        <w:trPr>
          <w:trHeight w:val="1304"/>
        </w:trPr>
        <w:tc>
          <w:tcPr>
            <w:tcW w:w="172" w:type="pct"/>
            <w:vAlign w:val="center"/>
          </w:tcPr>
          <w:p w:rsidR="000D323D" w:rsidRPr="00126102" w:rsidRDefault="000D323D" w:rsidP="006531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0D323D" w:rsidRPr="0094204B" w:rsidRDefault="000D323D" w:rsidP="00494610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0D323D" w:rsidRPr="0094204B" w:rsidRDefault="000D323D" w:rsidP="00494610">
            <w:pPr>
              <w:jc w:val="center"/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數B-II-22 能以創作方式整理年度學習成果。、綜2a-Ⅲ-2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數B-II-23 能結合生活情境與數學概念進行成果呈現。、綜2b-Ⅲ-1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學生能透過展覽、短劇、教學等方式分享數學理解。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小老師教學、成果影片拍攝、數學展演策畫。</w:t>
            </w:r>
          </w:p>
        </w:tc>
        <w:tc>
          <w:tcPr>
            <w:tcW w:w="581" w:type="pct"/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 w:cs="新細明體"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影片觀察、展示回饋單</w:t>
            </w:r>
          </w:p>
        </w:tc>
        <w:tc>
          <w:tcPr>
            <w:tcW w:w="436" w:type="pct"/>
            <w:vAlign w:val="center"/>
          </w:tcPr>
          <w:p w:rsidR="000D323D" w:rsidRPr="0094204B" w:rsidRDefault="000D323D" w:rsidP="00333CC9">
            <w:pPr>
              <w:rPr>
                <w:rFonts w:ascii="標楷體" w:eastAsia="標楷體" w:hAnsi="標楷體"/>
                <w:b/>
              </w:rPr>
            </w:pPr>
            <w:r w:rsidRPr="00500663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成果展海報、拍攝器材、互動展板</w:t>
            </w:r>
          </w:p>
        </w:tc>
      </w:tr>
    </w:tbl>
    <w:p w:rsidR="000D323D" w:rsidRPr="00126102" w:rsidRDefault="000D323D" w:rsidP="00494610">
      <w:pPr>
        <w:jc w:val="center"/>
        <w:rPr>
          <w:rFonts w:ascii="標楷體" w:eastAsia="標楷體" w:hAnsi="標楷體"/>
        </w:rPr>
      </w:pPr>
    </w:p>
    <w:p w:rsidR="000D323D" w:rsidRPr="00126102" w:rsidRDefault="000D323D" w:rsidP="00494610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0D323D" w:rsidRPr="00126102" w:rsidRDefault="000D323D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0D323D" w:rsidRPr="00126102" w:rsidRDefault="000D323D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0D323D" w:rsidRDefault="000D323D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  <w:sectPr w:rsidR="000D323D" w:rsidSect="000D323D">
          <w:headerReference w:type="default" r:id="rId8"/>
          <w:pgSz w:w="16840" w:h="11907" w:orient="landscape"/>
          <w:pgMar w:top="1134" w:right="1134" w:bottom="1134" w:left="1134" w:header="851" w:footer="992" w:gutter="0"/>
          <w:pgNumType w:start="1"/>
          <w:cols w:space="720"/>
          <w:docGrid w:linePitch="326"/>
        </w:sect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0D323D" w:rsidRPr="00126102" w:rsidRDefault="000D323D" w:rsidP="00AE57C7">
      <w:pPr>
        <w:pStyle w:val="af8"/>
        <w:ind w:left="78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0D323D" w:rsidRPr="00126102" w:rsidSect="000D323D">
      <w:headerReference w:type="default" r:id="rId9"/>
      <w:type w:val="continuous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A7" w:rsidRDefault="00E500A7" w:rsidP="001E09F9">
      <w:r>
        <w:separator/>
      </w:r>
    </w:p>
  </w:endnote>
  <w:endnote w:type="continuationSeparator" w:id="0">
    <w:p w:rsidR="00E500A7" w:rsidRDefault="00E500A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A7" w:rsidRDefault="00E500A7" w:rsidP="001E09F9">
      <w:r>
        <w:separator/>
      </w:r>
    </w:p>
  </w:footnote>
  <w:footnote w:type="continuationSeparator" w:id="0">
    <w:p w:rsidR="00E500A7" w:rsidRDefault="00E500A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23D" w:rsidRPr="002A5D40" w:rsidRDefault="000D323D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44" w:rsidRPr="002A5D40" w:rsidRDefault="00AE214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323D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E57C7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0A7"/>
    <w:rsid w:val="00E50D4A"/>
    <w:rsid w:val="00E63BF6"/>
    <w:rsid w:val="00E671A4"/>
    <w:rsid w:val="00E67508"/>
    <w:rsid w:val="00E73E30"/>
    <w:rsid w:val="00E97C8C"/>
    <w:rsid w:val="00EA04D5"/>
    <w:rsid w:val="00EA7035"/>
    <w:rsid w:val="00EB14A9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017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16B7C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D55B-2E3A-4F97-8EF0-F176A3C3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2025-06-06T04:45:00Z</dcterms:created>
  <dcterms:modified xsi:type="dcterms:W3CDTF">2025-06-06T04:45:00Z</dcterms:modified>
</cp:coreProperties>
</file>