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4317" w:rsidRPr="00126102" w:rsidRDefault="009F4317" w:rsidP="009F4317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9F4317" w:rsidRPr="00126102" w:rsidRDefault="009F4317" w:rsidP="009F4317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F4317" w:rsidRPr="00126102" w:rsidTr="00D53D9C">
        <w:trPr>
          <w:trHeight w:val="749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板曆的秘密</w:t>
            </w:r>
          </w:p>
        </w:tc>
        <w:tc>
          <w:tcPr>
            <w:tcW w:w="2554" w:type="dxa"/>
            <w:gridSpan w:val="2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六年級</w:t>
            </w:r>
          </w:p>
        </w:tc>
      </w:tr>
      <w:tr w:rsidR="009F4317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每週2節，共21週</w:t>
            </w:r>
          </w:p>
        </w:tc>
      </w:tr>
      <w:tr w:rsidR="009F4317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彈性課程設計教學群</w:t>
            </w:r>
          </w:p>
        </w:tc>
      </w:tr>
      <w:tr w:rsidR="009F4317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9F4317" w:rsidRPr="002A66B1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F4317" w:rsidRDefault="009F4317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F4317" w:rsidRPr="00126102" w:rsidRDefault="009F4317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F4317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培養數學素養與問題解決能力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4317" w:rsidRPr="00FB61FE" w:rsidRDefault="009F4317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以生活情境中的數學議題為核心，培養學生邏輯推理與應用素養。</w:t>
            </w:r>
          </w:p>
        </w:tc>
      </w:tr>
      <w:tr w:rsidR="009F4317" w:rsidRPr="00126102" w:rsidTr="00D53D9C">
        <w:trPr>
          <w:trHeight w:val="737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  <w:szCs w:val="28"/>
              </w:rPr>
              <w:t>透過主題探究與跨單元整合任務，深化學生數學理解與實作經驗。</w:t>
            </w:r>
          </w:p>
        </w:tc>
      </w:tr>
      <w:tr w:rsidR="009F4317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F4317" w:rsidRPr="00645628" w:rsidRDefault="009F4317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A3 創新應變、B3 統整表達、C2 符號邏輯應用；C2 團隊合作、B3 表達與整合</w:t>
            </w:r>
          </w:p>
        </w:tc>
        <w:tc>
          <w:tcPr>
            <w:tcW w:w="1843" w:type="dxa"/>
            <w:gridSpan w:val="2"/>
            <w:vAlign w:val="center"/>
          </w:tcPr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數-E-A3, 數-E-B3, 數-E-C2；社1c-Ⅲ-2、綜3a-Ⅲ-2</w:t>
            </w:r>
          </w:p>
        </w:tc>
      </w:tr>
      <w:tr w:rsidR="009F4317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能統整數學概念解決跨領域生活問題，並以表格、圖像或語言清楚表達。</w:t>
            </w:r>
          </w:p>
        </w:tc>
      </w:tr>
    </w:tbl>
    <w:p w:rsidR="009F4317" w:rsidRPr="00126102" w:rsidRDefault="009F4317" w:rsidP="009F431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F4317" w:rsidRPr="00126102" w:rsidRDefault="009F4317" w:rsidP="009F431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9F4317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9F4317" w:rsidRPr="00FB61FE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4317" w:rsidRPr="00FB61FE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9F4317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9F4317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探索負數的世界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數B-III-1 能理解負數的意義與生活應用情境。、綜2a-Ⅳ-1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數B-III-2 能在數線上表示並比較正負數，進行加減法計算。、綜2b-Ⅳ-1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學生能描述溫度變化與電梯樓層等負數情境並解題。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溫度圖繪製、樓層比大小、正負數加減任務。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情境解題、配對卡練習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數線圖、情境圖卡、正負數卡片</w:t>
            </w: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分率應用任務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數B-III-3 能運用分率、百分率解釋日常生活情境中的變化關係。、社1c-Ⅳ-1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數B-III-4 能理解打折、利率、成績比例等概念並進行計算。、社1a-Ⅳ-2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學生能以分率與百分率進行生活消費與統計表格計算。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超市打折任務、成績加權計算、利率模擬活動。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應用題練習單、操作活動紀錄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打折任務卡、計算表格、購物模擬券</w:t>
            </w: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立體圖形與表面積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數B-III-5 能辨認立體圖形並計算其表面積與體積。、綜3a-Ⅳ-2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數B-III-6 能計算立方體、長方體與三角柱等立體圖形的表面積。、綜3d-Ⅳ-1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學生能設計禮盒模型並進行表面積估算與計算。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立體圖展開圖練習、禮盒設計與包裝挑戰。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模型作品檢核、估算與計算表現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立體圖網卡、包裝紙、幾何工具</w:t>
            </w: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表格與雙變量圖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數B-III-7 能繪製與分析雙變量統計圖表。、社3b-Ⅳ-2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數B-III-8 能從二維表格中找出關聯性並以雙軸圖呈現資料變化。、社3c-Ⅳ-1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學生能以雙變量圖呈現統計數據並做口頭說明。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資料收集任務、雙軸圖繪製、圖表解釋演練。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雙軸圖作品、口語說明觀察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雙軸圖模板、數據卡、簡報圖表設計卡</w:t>
            </w:r>
          </w:p>
        </w:tc>
      </w:tr>
      <w:tr w:rsidR="009F4317" w:rsidRPr="0094204B" w:rsidTr="00D53D9C">
        <w:trPr>
          <w:trHeight w:val="1304"/>
        </w:trPr>
        <w:tc>
          <w:tcPr>
            <w:tcW w:w="172" w:type="pct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9F4317" w:rsidRPr="0094204B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9F4317" w:rsidRPr="0094204B" w:rsidRDefault="009F4317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數B-III-9 能整合多項數學概念並進行創意成果發表。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數B-III-10 能以展演、創作、任務挑戰方式呈現學期學習內容。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學生能以雙變量圖呈現統計數據並做口頭說明。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小老師教學演練、成果影片製作、展場設計與佈置。</w:t>
            </w:r>
          </w:p>
        </w:tc>
        <w:tc>
          <w:tcPr>
            <w:tcW w:w="581" w:type="pct"/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成果報告、學習歷程檢核</w:t>
            </w:r>
          </w:p>
        </w:tc>
        <w:tc>
          <w:tcPr>
            <w:tcW w:w="436" w:type="pct"/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拍攝工具、展示版、成果學習單</w:t>
            </w:r>
          </w:p>
        </w:tc>
      </w:tr>
    </w:tbl>
    <w:p w:rsidR="009F4317" w:rsidRPr="00126102" w:rsidRDefault="009F4317" w:rsidP="009F4317">
      <w:pPr>
        <w:jc w:val="center"/>
        <w:rPr>
          <w:rFonts w:ascii="標楷體" w:eastAsia="標楷體" w:hAnsi="標楷體"/>
        </w:rPr>
      </w:pPr>
    </w:p>
    <w:p w:rsidR="009F4317" w:rsidRDefault="009F4317" w:rsidP="009F4317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9F4317" w:rsidRPr="00126102" w:rsidRDefault="009F4317" w:rsidP="009F4317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9F4317" w:rsidRPr="00126102" w:rsidRDefault="009F4317" w:rsidP="009F4317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F4317" w:rsidRPr="00126102" w:rsidTr="00D53D9C">
        <w:trPr>
          <w:trHeight w:val="749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板曆的秘密</w:t>
            </w:r>
          </w:p>
        </w:tc>
        <w:tc>
          <w:tcPr>
            <w:tcW w:w="2554" w:type="dxa"/>
            <w:gridSpan w:val="2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六年級</w:t>
            </w:r>
          </w:p>
        </w:tc>
      </w:tr>
      <w:tr w:rsidR="009F4317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每週2節，共21週</w:t>
            </w:r>
          </w:p>
        </w:tc>
      </w:tr>
      <w:tr w:rsidR="009F4317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彈性課程設計教學群</w:t>
            </w:r>
          </w:p>
        </w:tc>
      </w:tr>
      <w:tr w:rsidR="009F4317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9F4317" w:rsidRPr="002A66B1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F4317" w:rsidRDefault="009F4317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F4317" w:rsidRPr="00126102" w:rsidRDefault="009F4317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F4317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培養數學素養與問題解決能力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4317" w:rsidRPr="00FB61FE" w:rsidRDefault="009F4317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以生活情境中的數學議題為核心，培養學生邏輯推理與應用素養。</w:t>
            </w:r>
          </w:p>
        </w:tc>
      </w:tr>
      <w:tr w:rsidR="009F4317" w:rsidRPr="00126102" w:rsidTr="00D53D9C">
        <w:trPr>
          <w:trHeight w:val="737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  <w:szCs w:val="28"/>
              </w:rPr>
              <w:t>透過主題探究與跨單元整合任務，深化學生數學理解與實作經驗。</w:t>
            </w:r>
          </w:p>
        </w:tc>
      </w:tr>
      <w:tr w:rsidR="009F4317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F4317" w:rsidRPr="00645628" w:rsidRDefault="009F4317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A3 創新應變、B3 統整表達、C2 符號邏輯應用；C2 團隊合作、B3 表達與整合</w:t>
            </w:r>
          </w:p>
        </w:tc>
        <w:tc>
          <w:tcPr>
            <w:tcW w:w="1843" w:type="dxa"/>
            <w:gridSpan w:val="2"/>
            <w:vAlign w:val="center"/>
          </w:tcPr>
          <w:p w:rsidR="009F4317" w:rsidRPr="00480FDA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數-E-A3, 數-E-B3, 數-E-C2；社1c-Ⅲ-2、綜3a-Ⅲ-2</w:t>
            </w:r>
          </w:p>
        </w:tc>
      </w:tr>
      <w:tr w:rsidR="009F4317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能統整數學概念解決跨領域生活問題，並以表格、圖像或語言清楚表達。</w:t>
            </w:r>
          </w:p>
        </w:tc>
      </w:tr>
    </w:tbl>
    <w:p w:rsidR="009F4317" w:rsidRPr="00126102" w:rsidRDefault="009F4317" w:rsidP="009F431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F4317" w:rsidRPr="00126102" w:rsidRDefault="009F4317" w:rsidP="009F431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9F4317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9F4317" w:rsidRPr="00FB61FE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4317" w:rsidRPr="00FB61FE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9F4317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9F4317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生活速率探究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數B-III-11 能理解速率概念並應用於生活情境中。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數B-III-12 能計算單位速率與平均速度。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學生能以步行測量任務解釋速率概念並進行圖表化呈現。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行走時間紀錄、速率計算、折線圖繪製。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活動紀錄表、口頭分析說明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計時器、步距量表、折線圖模板</w:t>
            </w: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時間、行程與生活計劃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數B-III-13 能安排活動流程並使用時間運算解決問題。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數B-III-14 能進行時間加減與轉換，理解行程與時間分配的關係。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學生能設計生活時間規劃表並進行流程優化分析。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時間表製作、活動順序挑戰、流程圖設計。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時間表說明、任務圖檢核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流程卡、規劃單、任務時間圖</w:t>
            </w: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從圖形到建築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數B-III-15 能整合幾何概念設計創意建築模型。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數B-III-16 能應用角度、對稱、體積等概念於實作。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學生能設計一棟建築並說明其幾何特徵與計算方式。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建築設計圖繪製、積木構築、空間計算說明。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作品展示、幾何說明報告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建築板、積木材料、量測工具</w:t>
            </w:r>
          </w:p>
        </w:tc>
      </w:tr>
      <w:tr w:rsidR="009F4317" w:rsidRPr="00126102" w:rsidTr="00D53D9C">
        <w:trPr>
          <w:trHeight w:val="1304"/>
        </w:trPr>
        <w:tc>
          <w:tcPr>
            <w:tcW w:w="172" w:type="pct"/>
            <w:vAlign w:val="center"/>
          </w:tcPr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9F4317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9F4317" w:rsidRPr="005C6FDD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遊戲中的數學策略</w:t>
            </w:r>
          </w:p>
        </w:tc>
        <w:tc>
          <w:tcPr>
            <w:tcW w:w="582" w:type="pct"/>
            <w:vAlign w:val="center"/>
          </w:tcPr>
          <w:p w:rsidR="009F4317" w:rsidRPr="005C6FDD" w:rsidRDefault="009F4317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數B-III-17 能辨識與應用遊戲中的數學邏輯與規則。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數B-III-18 能設計或分析策略遊戲中的勝率與最佳方案。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學生能設計數學策略桌遊並進行測試與分析。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遊戲規則設計、測試對戰、勝率分析紀錄。</w:t>
            </w:r>
          </w:p>
        </w:tc>
        <w:tc>
          <w:tcPr>
            <w:tcW w:w="581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策略說明書、遊戲紀錄單</w:t>
            </w:r>
          </w:p>
        </w:tc>
        <w:tc>
          <w:tcPr>
            <w:tcW w:w="436" w:type="pct"/>
            <w:vAlign w:val="center"/>
          </w:tcPr>
          <w:p w:rsidR="009F4317" w:rsidRPr="005C6FDD" w:rsidRDefault="009F4317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遊戲卡、勝率計算單、策略圖卡</w:t>
            </w:r>
          </w:p>
        </w:tc>
      </w:tr>
      <w:tr w:rsidR="009F4317" w:rsidRPr="0094204B" w:rsidTr="00D53D9C">
        <w:trPr>
          <w:trHeight w:val="1304"/>
        </w:trPr>
        <w:tc>
          <w:tcPr>
            <w:tcW w:w="172" w:type="pct"/>
            <w:vAlign w:val="center"/>
          </w:tcPr>
          <w:p w:rsidR="009F4317" w:rsidRPr="00126102" w:rsidRDefault="009F4317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9F4317" w:rsidRPr="0094204B" w:rsidRDefault="009F4317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9F4317" w:rsidRPr="0094204B" w:rsidRDefault="009F4317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數B-III-19 能以多元形式呈現學期數學學習成果。、綜3b-Ⅳ-2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數B-III-20 能整合主題內容進行數學成果策展。、綜3c-Ⅳ-2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學生能設計數學主題展覽攤位並口語導覽內容。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成果海報製作、主題導覽演練、展場搭建與互動。</w:t>
            </w:r>
          </w:p>
        </w:tc>
        <w:tc>
          <w:tcPr>
            <w:tcW w:w="581" w:type="pct"/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導覽評分表、學習檔案紀錄</w:t>
            </w:r>
          </w:p>
        </w:tc>
        <w:tc>
          <w:tcPr>
            <w:tcW w:w="436" w:type="pct"/>
            <w:vAlign w:val="center"/>
          </w:tcPr>
          <w:p w:rsidR="009F4317" w:rsidRPr="0094204B" w:rsidRDefault="009F4317" w:rsidP="00D53D9C">
            <w:pPr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展覽模版、導覽稿、教具素材</w:t>
            </w:r>
          </w:p>
        </w:tc>
      </w:tr>
    </w:tbl>
    <w:p w:rsidR="009F4317" w:rsidRPr="00126102" w:rsidRDefault="009F4317" w:rsidP="009F4317">
      <w:pPr>
        <w:jc w:val="center"/>
        <w:rPr>
          <w:rFonts w:ascii="標楷體" w:eastAsia="標楷體" w:hAnsi="標楷體"/>
        </w:rPr>
      </w:pPr>
    </w:p>
    <w:p w:rsidR="009F4317" w:rsidRPr="00126102" w:rsidRDefault="009F4317" w:rsidP="009F4317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9F4317" w:rsidRPr="00126102" w:rsidRDefault="009F4317" w:rsidP="009F431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9F4317" w:rsidRPr="00126102" w:rsidRDefault="009F4317" w:rsidP="009F431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9F4317" w:rsidRDefault="009F4317" w:rsidP="009F431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  <w:sectPr w:rsidR="009F4317" w:rsidSect="009F4317">
          <w:headerReference w:type="default" r:id="rId8"/>
          <w:type w:val="continuous"/>
          <w:pgSz w:w="16840" w:h="11907" w:orient="landscape"/>
          <w:pgMar w:top="1134" w:right="1134" w:bottom="1134" w:left="1134" w:header="851" w:footer="992" w:gutter="0"/>
          <w:pgNumType w:start="1"/>
          <w:cols w:space="720"/>
          <w:docGrid w:linePitch="326"/>
        </w:sect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0D323D" w:rsidRPr="009F4317" w:rsidRDefault="000D323D" w:rsidP="009F4317">
      <w:bookmarkStart w:id="0" w:name="_GoBack"/>
      <w:bookmarkEnd w:id="0"/>
    </w:p>
    <w:sectPr w:rsidR="000D323D" w:rsidRPr="009F4317" w:rsidSect="000D323D">
      <w:headerReference w:type="default" r:id="rId9"/>
      <w:type w:val="continuous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17" w:rsidRDefault="00C62E17" w:rsidP="001E09F9">
      <w:r>
        <w:separator/>
      </w:r>
    </w:p>
  </w:endnote>
  <w:endnote w:type="continuationSeparator" w:id="0">
    <w:p w:rsidR="00C62E17" w:rsidRDefault="00C62E1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17" w:rsidRDefault="00C62E17" w:rsidP="001E09F9">
      <w:r>
        <w:separator/>
      </w:r>
    </w:p>
  </w:footnote>
  <w:footnote w:type="continuationSeparator" w:id="0">
    <w:p w:rsidR="00C62E17" w:rsidRDefault="00C62E1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17" w:rsidRPr="002A5D40" w:rsidRDefault="009F4317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4" w:rsidRPr="002A5D40" w:rsidRDefault="00AE214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323D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9F4317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E57C7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62E17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B14A9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017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6B7C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B6B0-60D2-4CE7-A189-7C8C26CC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2025-06-06T04:45:00Z</dcterms:created>
  <dcterms:modified xsi:type="dcterms:W3CDTF">2025-06-06T04:45:00Z</dcterms:modified>
</cp:coreProperties>
</file>